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к постановлению Президиума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Федерации профсоюзов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2B0B35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2B504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0B35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2B5045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090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5045">
        <w:rPr>
          <w:rFonts w:ascii="Times New Roman" w:hAnsi="Times New Roman" w:cs="Times New Roman"/>
          <w:sz w:val="24"/>
          <w:szCs w:val="24"/>
          <w:lang w:eastAsia="ru-RU"/>
        </w:rPr>
        <w:t xml:space="preserve">г.  № </w:t>
      </w:r>
      <w:r w:rsidR="002B0B35">
        <w:rPr>
          <w:rFonts w:ascii="Times New Roman" w:hAnsi="Times New Roman" w:cs="Times New Roman"/>
          <w:sz w:val="24"/>
          <w:szCs w:val="24"/>
          <w:lang w:eastAsia="ru-RU"/>
        </w:rPr>
        <w:t>15-4</w:t>
      </w:r>
    </w:p>
    <w:p w:rsidR="008B3C98" w:rsidRDefault="008B3C98" w:rsidP="008B3C98">
      <w:pPr>
        <w:shd w:val="clear" w:color="auto" w:fill="FFFFFF"/>
        <w:spacing w:before="150" w:after="15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4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смотре-конкурсе </w:t>
      </w:r>
      <w:r w:rsidR="00CC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профсоюзов Челябинской области </w:t>
      </w:r>
      <w:r w:rsidR="00CC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звание</w:t>
      </w:r>
      <w:r w:rsidR="00CC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уполномоченный по охране труда</w:t>
      </w:r>
      <w:r w:rsidR="0039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</w:t>
      </w:r>
      <w:r w:rsidR="0039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6155" w:rsidRPr="00732484" w:rsidRDefault="00EB6155" w:rsidP="00EB6155">
      <w:pPr>
        <w:pStyle w:val="a4"/>
        <w:rPr>
          <w:lang w:eastAsia="ru-RU"/>
        </w:rPr>
      </w:pPr>
    </w:p>
    <w:p w:rsidR="008B3C98" w:rsidRDefault="008B3C98" w:rsidP="0073248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  <w:bookmarkStart w:id="0" w:name="_GoBack"/>
      <w:bookmarkEnd w:id="0"/>
    </w:p>
    <w:p w:rsidR="00EB6155" w:rsidRPr="00631EA7" w:rsidRDefault="00EB6155" w:rsidP="00EB6155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3C98" w:rsidRPr="00732484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ния смотра-конкурса </w:t>
      </w:r>
      <w:r w:rsidR="00CC0E5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профсоюзов Челябинской области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на звание «Лучший уполномоченный по охране труда профсоюз</w:t>
      </w:r>
      <w:r w:rsidR="002117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Смотр-конкурс)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Смотр-конкурс проводится среди уполномоченных (доверенных) лиц по охране труда </w:t>
      </w:r>
      <w:r w:rsidR="0011255D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 xml:space="preserve">фессиональных союзов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(далее – уполномоченный по</w:t>
      </w:r>
      <w:r w:rsidR="00E67D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ОТ) в областных организациях профсоюзов, первичных профсоюзных орг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низаци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434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(далее – профсоюзны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), состоящих на </w:t>
      </w:r>
      <w:proofErr w:type="spellStart"/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профобслужив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Федерации профсоюзов Челябинской области (далее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ФПЧО).</w:t>
      </w:r>
    </w:p>
    <w:p w:rsidR="008B3C98" w:rsidRPr="00732484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мотре-конкурсе оцениваются результаты 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работы уполномоченных по ОТ, осуществляющих контроль за соблюдением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телями (его представителями)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 актов, содержащих нормы трудового права, выполнением ими усл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вий коллективных договоров, соглашений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предприятиях, в учреждениях и организациях (далее – организация), в которых работают члены профсоюза.</w:t>
      </w:r>
    </w:p>
    <w:p w:rsidR="008B3C98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Объявление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о проведении 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мотра-конкурса, а также подведение его итогов осуществляется постановлением Президиума Федерации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профсоюзов Челябинской области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484" w:rsidRPr="00631EA7" w:rsidRDefault="00732484" w:rsidP="00732484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Default="009511BF" w:rsidP="0073248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и цели С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</w:t>
      </w:r>
    </w:p>
    <w:p w:rsidR="00732484" w:rsidRPr="00631EA7" w:rsidRDefault="00732484" w:rsidP="0073248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являются: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содействие созданию в организациях здоровых и безопасных условий труда, соответствующих государственным нормативным требованиям охраны труда;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75B6" w:rsidRPr="00732484">
        <w:rPr>
          <w:rFonts w:ascii="Times New Roman" w:hAnsi="Times New Roman" w:cs="Times New Roman"/>
          <w:sz w:val="28"/>
          <w:szCs w:val="28"/>
          <w:lang w:eastAsia="ru-RU"/>
        </w:rPr>
        <w:t>активизация профилактической работы по предупреждению произво</w:t>
      </w:r>
      <w:r w:rsidR="00F175B6" w:rsidRPr="0073248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175B6" w:rsidRPr="00732484">
        <w:rPr>
          <w:rFonts w:ascii="Times New Roman" w:hAnsi="Times New Roman" w:cs="Times New Roman"/>
          <w:sz w:val="28"/>
          <w:szCs w:val="28"/>
          <w:lang w:eastAsia="ru-RU"/>
        </w:rPr>
        <w:t>ственного травматизма и профессиональной заболеваемости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профсоюзного контроля за соблюдением р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ботодателями </w:t>
      </w:r>
      <w:r w:rsidR="009564F3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 а</w:t>
      </w:r>
      <w:r w:rsidR="009564F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64F3">
        <w:rPr>
          <w:rFonts w:ascii="Times New Roman" w:hAnsi="Times New Roman" w:cs="Times New Roman"/>
          <w:sz w:val="28"/>
          <w:szCs w:val="28"/>
          <w:lang w:eastAsia="ru-RU"/>
        </w:rPr>
        <w:t>тов, содержащих нормы трудового права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выявление уполномоченных по ОТ, у которых организована наиболее результативная работа по контролю за условиями и охраной труда на рабочих местах;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укрепление авторитета и повышение престижа института уполномоче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ных по ОТ в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профсоюзном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за состоянием условий и охраны труда;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обобщение положительного оп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ыта работы уполномоченных по ОТ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для его пропаганды и распространения в целях совершенствования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знаний, 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>ум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навыков;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моральное и материальное стимулирование деятельности упол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softHyphen/>
        <w:t>номоченных по ОТ для мотивации их деятельности;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поддержка профсоюзных организаций, осуществляющих эффективное руководство работой уполномоченных по ОТ, содействующих повышению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авторитет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системному обучению.</w:t>
      </w:r>
    </w:p>
    <w:p w:rsidR="00732484" w:rsidRPr="00631EA7" w:rsidRDefault="00732484" w:rsidP="0073248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Pr="00732484" w:rsidRDefault="00732484" w:rsidP="0073248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</w:t>
      </w:r>
    </w:p>
    <w:p w:rsidR="00732484" w:rsidRPr="00631EA7" w:rsidRDefault="00732484" w:rsidP="0073248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Смотр-к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онкурс проводится один раз в два года.</w:t>
      </w: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Конкурсным периодом считается 1 год.</w:t>
      </w: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подводятся в году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>, следующ</w:t>
      </w:r>
      <w:r w:rsidR="00CD2CCB" w:rsidRPr="007C5A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за конкурсным годом.</w:t>
      </w:r>
    </w:p>
    <w:p w:rsidR="008B3C98" w:rsidRPr="00F175B6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3.2. В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Смотре-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конкурсе могут принимать участие уполномоченные по ОТ (далее – конкурсанты)</w:t>
      </w:r>
      <w:r w:rsidR="00D94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4E94" w:rsidRPr="009511BF">
        <w:rPr>
          <w:rFonts w:ascii="Times New Roman" w:hAnsi="Times New Roman" w:cs="Times New Roman"/>
          <w:sz w:val="28"/>
          <w:szCs w:val="28"/>
          <w:lang w:eastAsia="ru-RU"/>
        </w:rPr>
        <w:t>осуществляющи</w:t>
      </w:r>
      <w:r w:rsidR="00067EBB" w:rsidRPr="009511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4E94" w:rsidRPr="009511BF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профсоюзный контроль </w:t>
      </w:r>
      <w:r w:rsidR="00D94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4E9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любых форм собственности</w:t>
      </w:r>
      <w:r w:rsidR="00334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каждой областной организации профсоюза и первичной профсоюзной организации, состоящей на </w:t>
      </w:r>
      <w:proofErr w:type="spellStart"/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профобслуживании</w:t>
      </w:r>
      <w:proofErr w:type="spellEnd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ФПЧО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17C3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Смотре-конкурсе направляются по одному конкурсанту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3.3 Смотр-конкурс проводится по пяти группам:</w:t>
      </w:r>
    </w:p>
    <w:p w:rsidR="008B3C98" w:rsidRPr="00732484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I группа – областные организации: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горно-металлургического профсоюза России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автомобильного и сельскохозяйственного машин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строения</w:t>
      </w:r>
      <w:r w:rsidR="00F570FB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ДОРПРОФЖЕЛ ЮУЖД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9DA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организации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«Всероссийск</w:t>
      </w:r>
      <w:r w:rsidR="000759D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II группа – областные организации: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строительства и промышленности строительных материалов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агропромышленного комплекса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E3E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6E3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="00986E3E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986E3E">
        <w:rPr>
          <w:rFonts w:ascii="Times New Roman" w:hAnsi="Times New Roman" w:cs="Times New Roman"/>
          <w:sz w:val="28"/>
          <w:szCs w:val="28"/>
          <w:lang w:eastAsia="ru-RU"/>
        </w:rPr>
        <w:t>работников промышленности;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работников 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радиоэлектронной промышленности;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организации «Межрегиональный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ессиональный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союз работников пищев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, перерабатывающ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>их отраслей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и смежных видов эк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номической деятельности РФ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III группа – областные организации:</w:t>
      </w:r>
    </w:p>
    <w:p w:rsidR="008B3C98" w:rsidRPr="00732484" w:rsidRDefault="003349D0" w:rsidP="003349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здравоохранения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союза работников народного образования и науки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Default="003349D0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>Общероссийского профессионального союза работников культуры;</w:t>
      </w:r>
    </w:p>
    <w:p w:rsidR="008B3C98" w:rsidRDefault="003349D0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12BEB">
        <w:rPr>
          <w:rFonts w:ascii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госу</w:t>
      </w:r>
      <w:r w:rsidR="00412BEB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дарственных </w:t>
      </w:r>
      <w:r w:rsidR="00096AC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чреждений и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общественного обслуживания РФ</w:t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Pr="00732484" w:rsidRDefault="001C45EC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Общественной организации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союза работников ле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ных отрас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РФ.</w:t>
      </w:r>
    </w:p>
    <w:p w:rsidR="008B3C98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IV группа – областные организации:</w:t>
      </w:r>
    </w:p>
    <w:p w:rsidR="001C45EC" w:rsidRPr="00732484" w:rsidRDefault="001C45EC" w:rsidP="001C45EC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Общественной организации – </w:t>
      </w:r>
      <w:r w:rsidRPr="003349D0">
        <w:rPr>
          <w:rFonts w:ascii="Times New Roman" w:hAnsi="Times New Roman" w:cs="Times New Roman"/>
          <w:sz w:val="28"/>
          <w:szCs w:val="28"/>
          <w:lang w:eastAsia="ru-RU"/>
        </w:rPr>
        <w:t>Общероссийского 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жизнеобеспечения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Default="00EE3B9B" w:rsidP="00EE3B9B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49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союза работников автомобильного транспорта и дорожного хозяйства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Pr="00732484" w:rsidRDefault="001C45EC" w:rsidP="001C45EC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Общественной организации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связи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Pr="00732484" w:rsidRDefault="001C45EC" w:rsidP="001C45EC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работников электросвязи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организации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союза работников связи России;</w:t>
      </w:r>
    </w:p>
    <w:p w:rsidR="008B3C98" w:rsidRPr="00732484" w:rsidRDefault="00EE3B9B" w:rsidP="001C45EC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торговли, общественного питания, потребител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ской кооперации и предпринимательства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«Торговое Единство»</w:t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V группа – первичные профсоюзные организации, состоящие на </w:t>
      </w:r>
      <w:proofErr w:type="spellStart"/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профобслуж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вании</w:t>
      </w:r>
      <w:proofErr w:type="spellEnd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в ФПЧО.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Этапы проведения 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Смотра-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конкурса: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I этап – до 15 февраля года, в котором подводятся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в первичных профсоюзных организациях совместно с работодателями;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II этап – до 15 марта года, в котором подводятся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в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областных организациях профсоюзов Челябинской области;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III этап – до 01 мая года, в котором подводятся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в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Федерации профсоюзов Челябинской области.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условиями участия в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 являются: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тсутствие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 xml:space="preserve"> в структурном подразделении </w:t>
      </w:r>
      <w:r w:rsidR="003A2C5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, в котором осуществляет деятельность уполномоченный по ОТ,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конкурсном периоде 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групповых 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>несчастных случаев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, несчастных случаев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со смертельным 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>и тяже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лым исход</w:t>
      </w:r>
      <w:r w:rsidR="006544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прохождение </w:t>
      </w:r>
      <w:r w:rsidR="003A2C5D">
        <w:rPr>
          <w:rFonts w:ascii="Times New Roman" w:hAnsi="Times New Roman" w:cs="Times New Roman"/>
          <w:sz w:val="28"/>
          <w:szCs w:val="28"/>
          <w:lang w:eastAsia="ru-RU"/>
        </w:rPr>
        <w:t>обучени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A2C5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знаний требований охраны труда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.3. Наличие стажа общественной работы в качестве уполномоченного по ОТ не менее 2 лет.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Профсоюзные организации представляют в конкурсную комиссию следующие материалы: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.1. Решение коллегиального органа профсоюзной организации о в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движении своего конкурсанта для участия в 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.2. Копию соответствующего </w:t>
      </w:r>
      <w:r w:rsidR="00BD286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конкурсанта, подтвержда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щего обучение и проверку знаний требований охраны труда по специальной программе;</w:t>
      </w:r>
    </w:p>
    <w:p w:rsidR="008B3C98" w:rsidRPr="00732484" w:rsidRDefault="008B3C98" w:rsidP="00593E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.3. Справку от профсоюзной организации о стаже 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профсоюзной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качестве уполномоченного по ОТ (не менее 2 лет);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.4. Справку 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осударственной инспекции труда в Челябинской области об отсутствии 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>в структурном подразделении организаци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работником которо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по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конкурсном периоде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группового,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смертельного и тяжелого травматизма;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.5. Заполненную по итогам конкурсного периода Карту оценки де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участника 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на звание «Лучший уполномоченный по охране труда профсоюз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93E59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3E59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B56A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93E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.6. Листок передового опыта работы уполномоченного по ОТ (кратку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ю характеристику на конкурсанта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с возможным приложением фотографий, гр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фиков, схем, отражением достигнутых показателей, результатов его работы по осуществлению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профсоюзного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и другие материалы)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Материалы, указанные в п. 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Положения о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конкурсанта, занявшего 1 место на II этапе, предоставляются в конкурсную 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миссию профсоюзными организациями до 01 мая года, в котором подводятся итоги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Координация работы по подготовке, организац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2CCB" w:rsidRPr="007C5A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7C5A34" w:rsidRPr="007C5A3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мотра-конкурса осуществляется технической инспекцией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ФПЧО и ко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курсной комиссией, утверждённой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резидиума Федерации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профсоюзов Челябинской области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Конкурсная комиссия осуществляет следующие полномочия: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.1. Разъясняет условия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мотра-конкурса, оказывает, в случае необх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димости, консультативную и методическую помощь;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.2. Оценивает исполнение обязательных условий и принимает решение о допуске конкурсантов к участию в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.3. Изучает и анализирует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материалы,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предоставленные профсоюзн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ми организациями на конкурсантов;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.4. Обеспечивает изготовление дипломов;</w:t>
      </w:r>
    </w:p>
    <w:p w:rsidR="008B3C98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.5. Организует распространение информации о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 через средства массовой информации.</w:t>
      </w:r>
    </w:p>
    <w:p w:rsidR="00F12787" w:rsidRPr="00732484" w:rsidRDefault="00F12787" w:rsidP="00F127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и определение победителей осуществляется согласно методике (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2787" w:rsidRDefault="00F12787" w:rsidP="00F127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Pr="00CD2CCB">
        <w:rPr>
          <w:rFonts w:ascii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признаются уполномоченные по ОТ, 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торые набрали наибольшую сумму начисленных баллов.</w:t>
      </w:r>
    </w:p>
    <w:p w:rsidR="00F02A97" w:rsidRDefault="00F02A97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подведении итогов </w:t>
      </w:r>
      <w:r w:rsidR="006544A1">
        <w:rPr>
          <w:rFonts w:ascii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комиссия может принять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дении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конкурсантов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на знани</w:t>
      </w:r>
      <w:r w:rsidR="00B2110D" w:rsidRPr="007C5A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211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>требований охраны труда</w:t>
      </w:r>
      <w:r w:rsidR="006813B0">
        <w:rPr>
          <w:rFonts w:ascii="Times New Roman" w:hAnsi="Times New Roman" w:cs="Times New Roman"/>
          <w:sz w:val="28"/>
          <w:szCs w:val="28"/>
          <w:lang w:eastAsia="ru-RU"/>
        </w:rPr>
        <w:t xml:space="preserve"> или моделировании ситуации по обеспечению безопасного труда, 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 w:rsidR="006813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10D" w:rsidRPr="00CD2C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>оказ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перв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помощ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пострадавшим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 xml:space="preserve"> и уч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ест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ь их результаты при определении победителя.</w:t>
      </w:r>
    </w:p>
    <w:p w:rsidR="008B3C98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3.11. Конкурсная комиссия вносит предложения по распределению пр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зовых мест и награждению победителей на заседание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резидиума Федерации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профсоюзов Челябинской области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до 20 мая года, в котором подводятся итоги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мотра-конкурса.</w:t>
      </w:r>
    </w:p>
    <w:p w:rsidR="008B3C98" w:rsidRPr="00732484" w:rsidRDefault="008B3C98" w:rsidP="007C5A34">
      <w:pPr>
        <w:pStyle w:val="a4"/>
        <w:numPr>
          <w:ilvl w:val="0"/>
          <w:numId w:val="6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</w:t>
      </w:r>
      <w:r w:rsidR="00AD202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bookmarkStart w:id="1" w:name="_Hlk89177990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Для победителей 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предусматриваются первое, вт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рое и третье места.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Победители награждаются дипломами Федерации профсоюзов и дене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ными премиями в соответствии с </w:t>
      </w:r>
      <w:r w:rsidR="00253EB6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сметой</w:t>
      </w:r>
      <w:r w:rsidR="00253E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3C98" w:rsidRPr="00732484" w:rsidRDefault="008B3C98" w:rsidP="00FC18D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1 место – </w:t>
      </w:r>
      <w:r w:rsidR="00BC7CC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B3C98" w:rsidRPr="00732484" w:rsidRDefault="008B3C98" w:rsidP="00FC18D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2 место – </w:t>
      </w:r>
      <w:r w:rsidR="00BC7CC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B3C98" w:rsidRPr="00732484" w:rsidRDefault="008B3C98" w:rsidP="00FC18D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3 место – </w:t>
      </w:r>
      <w:r w:rsidR="00BC7C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E6D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3EC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bookmarkEnd w:id="1"/>
    <w:p w:rsidR="00086AEB" w:rsidRDefault="00086AE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65264" w:rsidRDefault="00FC18D6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686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56B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смотре-конкурсе</w:t>
      </w:r>
      <w:r w:rsidR="00265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5264" w:rsidRDefault="00265264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профсоюзов Челябинской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56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t>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уполномоченный </w:t>
      </w:r>
    </w:p>
    <w:p w:rsidR="008B3C98" w:rsidRPr="00CE5F97" w:rsidRDefault="008B3C98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по охране труда</w:t>
      </w:r>
      <w:r w:rsidR="00265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профсоюз</w:t>
      </w:r>
      <w:r w:rsidR="0026526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A3ECC" w:rsidRPr="00086AEB" w:rsidRDefault="00DA3ECC" w:rsidP="00FC18D6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3C98" w:rsidRDefault="008B3C98" w:rsidP="00FC18D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8D6">
        <w:rPr>
          <w:rFonts w:ascii="Times New Roman" w:hAnsi="Times New Roman" w:cs="Times New Roman"/>
          <w:sz w:val="28"/>
          <w:szCs w:val="28"/>
          <w:lang w:eastAsia="ru-RU"/>
        </w:rPr>
        <w:t>КАРТА</w:t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оценки деятельности участника смотра-конкурса 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Федерации профсоюзов Челябинской области </w:t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t>на звание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t>«Лучший уполномоченный по охране труда профсоюз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t>» за ________ год</w:t>
      </w:r>
    </w:p>
    <w:p w:rsidR="009C3325" w:rsidRDefault="009C3325" w:rsidP="00E43F0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3325" w:rsidRDefault="009C3325" w:rsidP="009C3325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организации, код по ОКВЭД, структурного подразделения)</w:t>
      </w:r>
    </w:p>
    <w:p w:rsidR="009C3325" w:rsidRDefault="009C3325" w:rsidP="009C332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C3325" w:rsidRDefault="009C3325" w:rsidP="009C3325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уполномоченного, должность)</w:t>
      </w:r>
    </w:p>
    <w:p w:rsidR="009C3325" w:rsidRDefault="009C3325" w:rsidP="009C332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C3325" w:rsidRPr="009C3325" w:rsidRDefault="009C3325" w:rsidP="009C3325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E727C6">
        <w:rPr>
          <w:rFonts w:ascii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hAnsi="Times New Roman" w:cs="Times New Roman"/>
          <w:sz w:val="16"/>
          <w:szCs w:val="16"/>
          <w:lang w:eastAsia="ru-RU"/>
        </w:rPr>
        <w:t>аименование</w:t>
      </w:r>
      <w:r w:rsidR="00E727C6">
        <w:rPr>
          <w:rFonts w:ascii="Times New Roman" w:hAnsi="Times New Roman" w:cs="Times New Roman"/>
          <w:sz w:val="16"/>
          <w:szCs w:val="16"/>
          <w:lang w:eastAsia="ru-RU"/>
        </w:rPr>
        <w:t xml:space="preserve"> профсоюза, стаж общественной работы в качестве уполномоченного по охране труда)</w:t>
      </w:r>
    </w:p>
    <w:p w:rsidR="00EB6155" w:rsidRPr="00086AEB" w:rsidRDefault="00EB6155" w:rsidP="00FC18D6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160"/>
        <w:gridCol w:w="976"/>
        <w:gridCol w:w="1021"/>
      </w:tblGrid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уполномоченного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установленн</w:t>
            </w:r>
            <w:r w:rsidR="0045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формы предложений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совместных проверок со службой охраны труда, орган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общественного и государственного контроля и надзора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301382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частоты (</w:t>
            </w:r>
            <w:proofErr w:type="spell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13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тяжести (</w:t>
            </w:r>
            <w:proofErr w:type="spell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работников структурного подразделения спецоде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дой, спецобувью и другими СИЗ,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C98" w:rsidRPr="00453EB1" w:rsidRDefault="00453EB1" w:rsidP="00453EB1">
      <w:pPr>
        <w:shd w:val="clear" w:color="auto" w:fill="FFFFFF"/>
        <w:spacing w:after="0" w:line="225" w:lineRule="atLeast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0698C" w:rsidRPr="00453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Ч 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/Т, где 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01382" w:rsidRPr="00453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суммарное число рабочих дней нетрудоспособности за определенный период,</w:t>
      </w:r>
    </w:p>
    <w:p w:rsidR="00301382" w:rsidRDefault="001561AE" w:rsidP="001561AE">
      <w:pPr>
        <w:shd w:val="clear" w:color="auto" w:fill="FFFFFF"/>
        <w:tabs>
          <w:tab w:val="left" w:pos="2268"/>
        </w:tabs>
        <w:spacing w:after="0" w:line="225" w:lineRule="atLeast"/>
        <w:ind w:left="2124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– </w:t>
      </w:r>
      <w:r w:rsidR="003013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травм за тот же период;</w:t>
      </w:r>
    </w:p>
    <w:p w:rsidR="00301382" w:rsidRDefault="00C0698C" w:rsidP="00453EB1">
      <w:pPr>
        <w:shd w:val="clear" w:color="auto" w:fill="FFFFFF"/>
        <w:tabs>
          <w:tab w:val="left" w:pos="851"/>
        </w:tabs>
        <w:spacing w:after="0" w:line="225" w:lineRule="atLeast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Т/Рх1000, где Т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пострадавших за определенный период,</w:t>
      </w:r>
    </w:p>
    <w:p w:rsidR="00C0698C" w:rsidRPr="00C0698C" w:rsidRDefault="001561AE" w:rsidP="00453EB1">
      <w:pPr>
        <w:shd w:val="clear" w:color="auto" w:fill="FFFFFF"/>
        <w:spacing w:after="0" w:line="225" w:lineRule="atLeast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698C" w:rsidRPr="00C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A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C0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среднесписочная численность работников за тот же период.</w:t>
      </w:r>
    </w:p>
    <w:p w:rsidR="00C0698C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8C" w:rsidTr="004B29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комитета:</w:t>
            </w:r>
          </w:p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2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подпись, Ф.И.О.)</w:t>
            </w:r>
          </w:p>
          <w:p w:rsidR="00C0698C" w:rsidRDefault="00C0698C" w:rsidP="008B3C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подразделения:</w:t>
            </w:r>
          </w:p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«____» ___________ ___________</w:t>
            </w:r>
            <w:r w:rsidR="004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4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0698C" w:rsidRPr="00E727C6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E72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подпись, Ф.И.О.)</w:t>
            </w:r>
          </w:p>
          <w:p w:rsidR="00C0698C" w:rsidRDefault="00C0698C" w:rsidP="008B3C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A1" w:rsidTr="004B29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A1" w:rsidRPr="00CE5F97" w:rsidRDefault="004B29A1" w:rsidP="004B29A1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  <w:p w:rsidR="004B29A1" w:rsidRPr="00CE5F97" w:rsidRDefault="004B29A1" w:rsidP="004B29A1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4B29A1" w:rsidRPr="00E727C6" w:rsidRDefault="004B29A1" w:rsidP="004B29A1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подпись, Ф.И.О.)</w:t>
            </w:r>
          </w:p>
          <w:p w:rsidR="004B29A1" w:rsidRDefault="004B29A1" w:rsidP="004B29A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AEB" w:rsidRDefault="00086AE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324D5" w:rsidRDefault="008324D5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смотре-конкурсе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24D5" w:rsidRDefault="008324D5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профсоюзов Челябинской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уполномоченный </w:t>
      </w:r>
    </w:p>
    <w:p w:rsidR="002B1783" w:rsidRDefault="008324D5" w:rsidP="00086AEB">
      <w:pPr>
        <w:shd w:val="clear" w:color="auto" w:fill="FFFFFF"/>
        <w:spacing w:after="0" w:line="225" w:lineRule="atLeast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по охране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профсоюз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324D5" w:rsidRDefault="008324D5" w:rsidP="008324D5">
      <w:pPr>
        <w:shd w:val="clear" w:color="auto" w:fill="FFFFFF"/>
        <w:spacing w:after="0" w:line="225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89" w:rsidRPr="00086AEB" w:rsidRDefault="008B3C98" w:rsidP="002B178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bdr w:val="none" w:sz="0" w:space="0" w:color="auto" w:frame="1"/>
          <w:lang w:eastAsia="ru-RU"/>
        </w:rPr>
      </w:pPr>
      <w:r w:rsidRPr="00CE5F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 подведения итогов смотра-конкурса</w:t>
      </w:r>
      <w:r w:rsidR="00453EB1" w:rsidRPr="00453EB1">
        <w:t xml:space="preserve"> </w:t>
      </w:r>
      <w:r w:rsidR="008324D5">
        <w:br/>
      </w:r>
      <w:r w:rsidR="008324D5" w:rsidRPr="008324D5">
        <w:rPr>
          <w:rFonts w:ascii="Times New Roman" w:hAnsi="Times New Roman" w:cs="Times New Roman"/>
          <w:b/>
          <w:sz w:val="28"/>
          <w:szCs w:val="28"/>
        </w:rPr>
        <w:t xml:space="preserve">Федерации профсоюзов Челябинской области </w:t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звание</w:t>
      </w:r>
      <w:r w:rsidR="00832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«Лучший уполномоченный по охране труда</w:t>
      </w:r>
      <w:r w:rsidR="00832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профсоюз</w:t>
      </w:r>
      <w:r w:rsidR="00832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B3C98" w:rsidRPr="00CE5F97" w:rsidRDefault="00453EB1" w:rsidP="00086AEB">
      <w:pPr>
        <w:shd w:val="clear" w:color="auto" w:fill="FFFFFF"/>
        <w:spacing w:before="120"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С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определяются на основе рейтинга по результатам ко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плексной оценки их деятельности.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проводится в зависимости от количественных значений показателей Кар</w:t>
      </w:r>
      <w:r w:rsidR="00D8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(приложение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ранжирование участников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по каждому показателю их работы с учетом коэффициента важности (от нуля до единицы).</w:t>
      </w:r>
    </w:p>
    <w:p w:rsidR="008B3C98" w:rsidRPr="00CE5F97" w:rsidRDefault="008B3C98" w:rsidP="00453EB1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участника конкурса определяется суммированием рангов по каждому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по формуле:</w:t>
      </w:r>
    </w:p>
    <w:p w:rsidR="008B3C98" w:rsidRPr="00CE5F97" w:rsidRDefault="00D878D7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proofErr w:type="gram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= ∑ 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= 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+P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+P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n , 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8B3C98" w:rsidRPr="00CE5F97" w:rsidRDefault="00D878D7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="00453E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="00453EB1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ейтинг участника конкурса (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баллах), n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EB1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показателей работы.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="00D87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ранг участника </w:t>
      </w:r>
      <w:r w:rsidR="006379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отдельному показателю (в баллах), определяемый по формуле</w:t>
      </w:r>
      <w:proofErr w:type="gramStart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= 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proofErr w:type="gram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˟ 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="00D87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–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присваиваемых в обратной зависимости от места, занимаемого участником смотра-конкурса в соответствующей группе вида экономической деятельности в зависимости от значений показателей;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3EB1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важности</w:t>
      </w:r>
      <w:r w:rsidR="002B1783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значения которого приведены в таблице 1</w:t>
      </w:r>
    </w:p>
    <w:p w:rsidR="008B3C98" w:rsidRPr="00CE5F97" w:rsidRDefault="008B3C98" w:rsidP="00D878D7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30"/>
        <w:gridCol w:w="954"/>
        <w:gridCol w:w="994"/>
      </w:tblGrid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6544A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показатели работы уполномоченного</w:t>
            </w:r>
            <w:r w:rsidR="00453EB1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</w:t>
            </w:r>
            <w:proofErr w:type="spellEnd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важности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выдано </w:t>
            </w:r>
            <w:r w:rsid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установленной формы предложений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 частоты (</w:t>
            </w:r>
            <w:proofErr w:type="spellStart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Кч</w:t>
            </w:r>
            <w:proofErr w:type="spellEnd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 тяжести (</w:t>
            </w:r>
            <w:proofErr w:type="spellStart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</w:t>
            </w:r>
            <w:proofErr w:type="spellEnd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комиссий по расследованию несчастных случаев, пр</w:t>
            </w: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исшедших в подразделении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D878D7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878D7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878D7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</w:tbl>
    <w:p w:rsidR="008B3C98" w:rsidRPr="00F56B89" w:rsidRDefault="001561AE" w:rsidP="00F56B89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комиссией по окончании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составляется список уполномоченных по охране труда на звание «Лучший уполномоченный по охране труда профсоюз</w:t>
      </w:r>
      <w:r w:rsidR="00F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проверяется наличие пакета конкурсных документов и собл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к участникам </w:t>
      </w:r>
      <w:r w:rsidR="00134C1B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мотра-конкурса. Документы кандидата для участия в </w:t>
      </w:r>
      <w:r w:rsidR="00134C1B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мотре-конкурсе, представленные не в полном объеме и (или) неустановленной формы, являются основанием для отказа кандидату в его участии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Смотре-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8B3C98" w:rsidRPr="00CE5F97" w:rsidRDefault="001561AE" w:rsidP="00EB6155">
      <w:pPr>
        <w:numPr>
          <w:ilvl w:val="0"/>
          <w:numId w:val="3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сравнения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работы конкурсантов, взятые из Карт оц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деятельности (приложение</w:t>
      </w:r>
      <w:r w:rsidR="0013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сводятся в таблицу 2.</w:t>
      </w:r>
    </w:p>
    <w:p w:rsidR="008B3C98" w:rsidRPr="00CE5F97" w:rsidRDefault="008B3C98" w:rsidP="00EB6155">
      <w:pPr>
        <w:numPr>
          <w:ilvl w:val="0"/>
          <w:numId w:val="3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таблицы 2 проводится ранжирование участников ко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 группе по их показателям. Ранг участника </w:t>
      </w:r>
      <w:r w:rsidR="0013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определяется по кажд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показателю в баллах и присваивается в обратной зависимости от места, занимаемого ко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курсантом.</w:t>
      </w:r>
    </w:p>
    <w:p w:rsidR="008B3C98" w:rsidRPr="00CE5F97" w:rsidRDefault="008B3C98" w:rsidP="00DB140E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баллов, численно равное количеству участников в группе, получает участник </w:t>
      </w:r>
      <w:r w:rsidR="0013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мотра-конкурса, занявший по данному показателю первое ме</w:t>
      </w:r>
      <w:r w:rsidR="00EB6155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сто.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занявший последнее место, получает наименьшее количество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балл.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каждому показателю сводятся в таблицу 3.</w:t>
      </w:r>
    </w:p>
    <w:p w:rsidR="008B3C98" w:rsidRPr="00CE5F97" w:rsidRDefault="004D6B33" w:rsidP="00EB6155">
      <w:pPr>
        <w:numPr>
          <w:ilvl w:val="0"/>
          <w:numId w:val="4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3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ранжирование участников с учетом коэфф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циента важности, и результаты сводятся в таблицу 4.</w:t>
      </w:r>
    </w:p>
    <w:p w:rsidR="008B3C98" w:rsidRDefault="008B3C98" w:rsidP="00EB6155">
      <w:pPr>
        <w:numPr>
          <w:ilvl w:val="0"/>
          <w:numId w:val="4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определяет рейтинг участников 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8B3C98" w:rsidRDefault="008B3C98" w:rsidP="004D6B3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работы участников 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</w:t>
      </w:r>
    </w:p>
    <w:p w:rsidR="008B3C98" w:rsidRPr="00CE5F97" w:rsidRDefault="00134C1B" w:rsidP="00134C1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3C98"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1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322"/>
      </w:tblGrid>
      <w:tr w:rsidR="00DB140E" w:rsidRPr="00CE5F97" w:rsidTr="004D6B33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C1B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конкурса,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48" w:type="dxa"/>
            <w:gridSpan w:val="11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значения показателей работы уполномоченного</w:t>
            </w:r>
          </w:p>
        </w:tc>
      </w:tr>
      <w:tr w:rsidR="00DB140E" w:rsidRPr="00CE5F97" w:rsidTr="004D6B33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DB140E" w:rsidRPr="00CE5F97" w:rsidTr="004D6B33">
        <w:trPr>
          <w:trHeight w:val="232"/>
        </w:trPr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4D6B33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40E" w:rsidRPr="00CE5F97" w:rsidTr="004D6B33">
        <w:trPr>
          <w:trHeight w:val="166"/>
        </w:trPr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40E" w:rsidRPr="00CE5F97" w:rsidTr="004D6B33">
        <w:trPr>
          <w:trHeight w:val="100"/>
        </w:trPr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4D6B33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C98" w:rsidRPr="00CE5F97" w:rsidRDefault="008B3C98" w:rsidP="00EB615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Ранжирование участников 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по значениям показателей</w:t>
      </w:r>
    </w:p>
    <w:p w:rsidR="008B3C98" w:rsidRPr="00CE5F97" w:rsidRDefault="008B3C98" w:rsidP="00134C1B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262"/>
        <w:gridCol w:w="586"/>
        <w:gridCol w:w="586"/>
        <w:gridCol w:w="731"/>
        <w:gridCol w:w="584"/>
        <w:gridCol w:w="584"/>
        <w:gridCol w:w="729"/>
        <w:gridCol w:w="584"/>
        <w:gridCol w:w="584"/>
        <w:gridCol w:w="584"/>
        <w:gridCol w:w="731"/>
        <w:gridCol w:w="758"/>
      </w:tblGrid>
      <w:tr w:rsidR="00DB140E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C1B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конкурса,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30" w:type="pct"/>
            <w:gridSpan w:val="11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13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твенные значения показателей работы уполномоченного</w:t>
            </w:r>
          </w:p>
        </w:tc>
      </w:tr>
      <w:tr w:rsidR="00134C1B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134C1B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DB140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DB140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DB140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34C1B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C1B" w:rsidRPr="00CE5F97" w:rsidTr="004D6B33">
        <w:trPr>
          <w:trHeight w:val="216"/>
        </w:trPr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3B02" w:rsidRDefault="008B3C98" w:rsidP="002E3B0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итогов </w:t>
      </w:r>
      <w:r w:rsidR="004D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</w:t>
      </w:r>
    </w:p>
    <w:p w:rsidR="008B3C98" w:rsidRPr="00CE5F97" w:rsidRDefault="00267036" w:rsidP="002E3B02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D6B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="008B3C98"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аблица 4</w:t>
      </w:r>
    </w:p>
    <w:tbl>
      <w:tblPr>
        <w:tblW w:w="94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198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607"/>
        <w:gridCol w:w="669"/>
        <w:gridCol w:w="738"/>
      </w:tblGrid>
      <w:tr w:rsidR="00CE5F97" w:rsidRPr="00CE5F97" w:rsidTr="00267036">
        <w:trPr>
          <w:cantSplit/>
          <w:trHeight w:val="1134"/>
        </w:trPr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7036" w:rsidRDefault="008B3C98" w:rsidP="002670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67036" w:rsidRDefault="008B3C98" w:rsidP="002670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конкурса,</w:t>
            </w:r>
          </w:p>
          <w:p w:rsidR="008B3C98" w:rsidRPr="00CE5F97" w:rsidRDefault="008B3C98" w:rsidP="002670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6095" w:type="dxa"/>
            <w:gridSpan w:val="11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с учетом коэффициента важности (В)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  <w:hideMark/>
          </w:tcPr>
          <w:p w:rsidR="008B3C98" w:rsidRPr="00CE5F97" w:rsidRDefault="008B3C98" w:rsidP="00267036">
            <w:pPr>
              <w:spacing w:after="0" w:line="22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</w:t>
            </w:r>
          </w:p>
          <w:p w:rsidR="008B3C98" w:rsidRPr="00CE5F97" w:rsidRDefault="008B3C98" w:rsidP="00267036">
            <w:pPr>
              <w:spacing w:after="0" w:line="22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52D7" w:rsidRDefault="00FD52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C98" w:rsidRPr="00CE5F97" w:rsidRDefault="008B3C98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43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B3C98" w:rsidRDefault="008B3C98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E43F0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профсоюзов</w:t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8B3C98" w:rsidRPr="00CE5F97" w:rsidRDefault="008B3C98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6AEB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 2021 №15-4</w:t>
      </w:r>
    </w:p>
    <w:p w:rsidR="008B3C98" w:rsidRPr="00FD52D7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B33" w:rsidRPr="00FD52D7" w:rsidRDefault="004D6B33" w:rsidP="00FB6A98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B3C98" w:rsidRPr="00956851" w:rsidRDefault="008B3C98" w:rsidP="00FB6A98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смотра-конкурса 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профсоюзов Челябинской области 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</w:t>
      </w:r>
      <w:r w:rsid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уполномоченный по охране труда</w:t>
      </w:r>
      <w:r w:rsid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C98" w:rsidRPr="00FD52D7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C98" w:rsidRPr="00956851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B3C98" w:rsidRPr="00CE5F97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184"/>
      </w:tblGrid>
      <w:tr w:rsidR="00CE5F97" w:rsidRPr="00956851" w:rsidTr="00490B93">
        <w:tc>
          <w:tcPr>
            <w:tcW w:w="12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CE5F9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Гневашев</w:t>
            </w:r>
            <w:proofErr w:type="spellEnd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П.Ю</w:t>
            </w:r>
            <w:r w:rsidR="00EB6155"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56851">
            <w:pPr>
              <w:spacing w:after="0" w:line="225" w:lineRule="atLeast"/>
              <w:ind w:left="251" w:hanging="2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заместитель </w:t>
            </w:r>
            <w:r w:rsidR="00F952A7"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Федерации профсоюзов Чел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бинской области</w:t>
            </w:r>
          </w:p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B3C98" w:rsidRPr="00956851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B3C98" w:rsidRPr="00956851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155"/>
      </w:tblGrid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6E6D8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Т.В.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3236" w:rsidRDefault="00956851" w:rsidP="009F715E">
            <w:pPr>
              <w:spacing w:after="0" w:line="225" w:lineRule="atLeast"/>
              <w:ind w:left="1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–– </w:t>
            </w:r>
            <w:r w:rsidR="006E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инспектор труда Федерации про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союзов Челябинской области;</w:t>
            </w:r>
          </w:p>
          <w:p w:rsidR="00B25F75" w:rsidRPr="00956851" w:rsidRDefault="00B25F75" w:rsidP="009F715E">
            <w:pPr>
              <w:spacing w:after="0" w:line="225" w:lineRule="atLeast"/>
              <w:ind w:left="154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6E6D8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С.М.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154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технический инспектор труда Федерации профсоюзов Челябинской области;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О.В.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154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заведующий пресс – центром, главный редактор газеты «Труд и время на Южном Урале»;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1561AE" w:rsidRDefault="004B29A1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 О.М</w:t>
            </w:r>
            <w:r w:rsidR="00CE5F97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1561AE" w:rsidRDefault="00956851" w:rsidP="009F715E">
            <w:pPr>
              <w:spacing w:after="0" w:line="225" w:lineRule="atLeast"/>
              <w:ind w:left="15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244CD5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Челябинской 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организации пр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фессионального союза работников </w:t>
            </w:r>
            <w:r w:rsidR="004B29A1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автомобильного и сельскохозяйственного машиностроения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8B3C98" w:rsidRPr="001561AE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Костромитин В.А.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249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главный технический инспектор </w:t>
            </w:r>
            <w:r w:rsid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ГМПР</w:t>
            </w:r>
            <w:r w:rsidR="008C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9F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   </w:t>
            </w:r>
            <w:proofErr w:type="spellStart"/>
            <w:r w:rsidR="009F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лябинской</w:t>
            </w:r>
            <w:proofErr w:type="spellEnd"/>
            <w:r w:rsidR="009F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B9B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B9B" w:rsidRPr="00956851" w:rsidRDefault="00244CD5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Нейвирт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B9B" w:rsidRDefault="00244CD5" w:rsidP="009F715E">
            <w:pPr>
              <w:spacing w:after="0" w:line="225" w:lineRule="atLeast"/>
              <w:ind w:left="250" w:hanging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главный технический инспектор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ДОРПРОФЖЕЛ  ЮУЖД</w:t>
            </w:r>
            <w:r w:rsidR="00D9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3167" w:rsidRPr="00956851" w:rsidRDefault="003F3167" w:rsidP="009F715E">
            <w:pPr>
              <w:spacing w:after="0" w:line="225" w:lineRule="atLeast"/>
              <w:ind w:left="250" w:hanging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В.П.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250" w:hanging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Челябинской областной организации</w:t>
            </w:r>
            <w:r w:rsidR="00D9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 работников жизнеобеспечения;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B9B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B9B" w:rsidRPr="00956851" w:rsidRDefault="00EE3B9B" w:rsidP="00EE3B9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Чемякин</w:t>
            </w:r>
            <w:proofErr w:type="spellEnd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7CCB" w:rsidRDefault="00D91CE6" w:rsidP="009F715E">
            <w:pPr>
              <w:spacing w:after="0" w:line="225" w:lineRule="atLeast"/>
              <w:ind w:left="25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главный технический инспектор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r w:rsidR="00EE3B9B"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</w:t>
            </w:r>
            <w:r w:rsidR="00371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C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3B9B" w:rsidRPr="00956851" w:rsidRDefault="00EE3B9B" w:rsidP="009F715E">
            <w:pPr>
              <w:spacing w:after="0" w:line="225" w:lineRule="atLeast"/>
              <w:ind w:left="107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организации Профсоюза работников наро</w:t>
            </w:r>
            <w:r w:rsidR="00BC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9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и науки РФ</w:t>
            </w:r>
            <w:r w:rsidR="00D9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3B9B" w:rsidRPr="00956851" w:rsidRDefault="00EE3B9B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6AEB" w:rsidRDefault="00086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43F0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E43F0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профсоюзов</w:t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7DB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2021 г. № 15-4</w:t>
      </w:r>
    </w:p>
    <w:p w:rsidR="00E43F07" w:rsidRDefault="00E43F07" w:rsidP="00E43F0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43F07" w:rsidRDefault="00E43F07" w:rsidP="000A20A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E43F07" w:rsidRDefault="00E43F0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0A20A7" w:rsidRDefault="00E43F07" w:rsidP="00086AE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проведение </w:t>
      </w:r>
      <w:r w:rsidR="000A20A7">
        <w:rPr>
          <w:rFonts w:ascii="Times New Roman" w:hAnsi="Times New Roman" w:cs="Times New Roman"/>
          <w:sz w:val="28"/>
          <w:szCs w:val="28"/>
        </w:rPr>
        <w:t>смотра-конкурса</w:t>
      </w:r>
      <w:r w:rsidR="00086AEB">
        <w:rPr>
          <w:rFonts w:ascii="Times New Roman" w:hAnsi="Times New Roman" w:cs="Times New Roman"/>
          <w:sz w:val="28"/>
          <w:szCs w:val="28"/>
        </w:rPr>
        <w:t xml:space="preserve"> </w:t>
      </w:r>
      <w:r w:rsidR="00086AEB">
        <w:rPr>
          <w:rFonts w:ascii="Times New Roman" w:hAnsi="Times New Roman" w:cs="Times New Roman"/>
          <w:sz w:val="28"/>
          <w:szCs w:val="28"/>
        </w:rPr>
        <w:br/>
        <w:t>Федерации профсоюзов Челябинской области</w:t>
      </w:r>
      <w:r w:rsidR="000A20A7">
        <w:rPr>
          <w:rFonts w:ascii="Times New Roman" w:hAnsi="Times New Roman" w:cs="Times New Roman"/>
          <w:sz w:val="28"/>
          <w:szCs w:val="28"/>
        </w:rPr>
        <w:t xml:space="preserve"> </w:t>
      </w:r>
      <w:r w:rsidR="00086AEB">
        <w:rPr>
          <w:rFonts w:ascii="Times New Roman" w:hAnsi="Times New Roman" w:cs="Times New Roman"/>
          <w:sz w:val="28"/>
          <w:szCs w:val="28"/>
        </w:rPr>
        <w:br/>
      </w:r>
      <w:r w:rsidR="000A20A7">
        <w:rPr>
          <w:rFonts w:ascii="Times New Roman" w:hAnsi="Times New Roman" w:cs="Times New Roman"/>
          <w:sz w:val="28"/>
          <w:szCs w:val="28"/>
        </w:rPr>
        <w:t>на звание</w:t>
      </w:r>
      <w:r w:rsidR="00086AEB">
        <w:rPr>
          <w:rFonts w:ascii="Times New Roman" w:hAnsi="Times New Roman" w:cs="Times New Roman"/>
          <w:sz w:val="28"/>
          <w:szCs w:val="28"/>
        </w:rPr>
        <w:t xml:space="preserve"> </w:t>
      </w:r>
      <w:r w:rsidR="000A20A7">
        <w:rPr>
          <w:rFonts w:ascii="Times New Roman" w:hAnsi="Times New Roman" w:cs="Times New Roman"/>
          <w:sz w:val="28"/>
          <w:szCs w:val="28"/>
        </w:rPr>
        <w:t>«Лучший уполномоченный по охране труда профсоюз</w:t>
      </w:r>
      <w:r w:rsidR="00086AEB">
        <w:rPr>
          <w:rFonts w:ascii="Times New Roman" w:hAnsi="Times New Roman" w:cs="Times New Roman"/>
          <w:sz w:val="28"/>
          <w:szCs w:val="28"/>
        </w:rPr>
        <w:t>а</w:t>
      </w:r>
      <w:r w:rsidR="000A20A7">
        <w:rPr>
          <w:rFonts w:ascii="Times New Roman" w:hAnsi="Times New Roman" w:cs="Times New Roman"/>
          <w:sz w:val="28"/>
          <w:szCs w:val="28"/>
        </w:rPr>
        <w:t>»</w:t>
      </w:r>
    </w:p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755"/>
        <w:gridCol w:w="2222"/>
      </w:tblGrid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55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22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5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Призовой фонд </w:t>
            </w:r>
          </w:p>
        </w:tc>
        <w:tc>
          <w:tcPr>
            <w:tcW w:w="2222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5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дипломов</w:t>
            </w:r>
          </w:p>
        </w:tc>
        <w:tc>
          <w:tcPr>
            <w:tcW w:w="2222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22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82 000</w:t>
            </w:r>
          </w:p>
        </w:tc>
      </w:tr>
    </w:tbl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0A7" w:rsidRDefault="00BD76FD" w:rsidP="000A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BD76FD" w:rsidRPr="00E43F07" w:rsidRDefault="00BD76FD" w:rsidP="000A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отделом, 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6714">
        <w:rPr>
          <w:rFonts w:ascii="Times New Roman" w:hAnsi="Times New Roman" w:cs="Times New Roman"/>
          <w:sz w:val="28"/>
          <w:szCs w:val="28"/>
        </w:rPr>
        <w:t>Е.С. Верховых</w:t>
      </w:r>
    </w:p>
    <w:p w:rsidR="00E43F07" w:rsidRPr="00956851" w:rsidRDefault="00E43F07" w:rsidP="00E43F07">
      <w:pPr>
        <w:jc w:val="right"/>
        <w:rPr>
          <w:sz w:val="28"/>
          <w:szCs w:val="28"/>
        </w:rPr>
      </w:pPr>
    </w:p>
    <w:sectPr w:rsidR="00E43F07" w:rsidRPr="00956851" w:rsidSect="00086AEB">
      <w:headerReference w:type="default" r:id="rId9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A2" w:rsidRDefault="004940A2" w:rsidP="009511BF">
      <w:pPr>
        <w:spacing w:after="0" w:line="240" w:lineRule="auto"/>
      </w:pPr>
      <w:r>
        <w:separator/>
      </w:r>
    </w:p>
  </w:endnote>
  <w:endnote w:type="continuationSeparator" w:id="0">
    <w:p w:rsidR="004940A2" w:rsidRDefault="004940A2" w:rsidP="009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A2" w:rsidRDefault="004940A2" w:rsidP="009511BF">
      <w:pPr>
        <w:spacing w:after="0" w:line="240" w:lineRule="auto"/>
      </w:pPr>
      <w:r>
        <w:separator/>
      </w:r>
    </w:p>
  </w:footnote>
  <w:footnote w:type="continuationSeparator" w:id="0">
    <w:p w:rsidR="004940A2" w:rsidRDefault="004940A2" w:rsidP="009511BF">
      <w:pPr>
        <w:spacing w:after="0" w:line="240" w:lineRule="auto"/>
      </w:pPr>
      <w:r>
        <w:continuationSeparator/>
      </w:r>
    </w:p>
  </w:footnote>
  <w:footnote w:id="1">
    <w:p w:rsidR="00BD286F" w:rsidRDefault="00BD286F">
      <w:pPr>
        <w:pStyle w:val="ae"/>
      </w:pPr>
      <w:r>
        <w:rPr>
          <w:rStyle w:val="af0"/>
        </w:rPr>
        <w:footnoteRef/>
      </w:r>
      <w:r>
        <w:t xml:space="preserve"> </w:t>
      </w:r>
      <w:r w:rsidRPr="002B1783">
        <w:t>коэффициент важности определяет значимость данного показателя для комплексной оценки результатов участника смотра-конкурса. Значения коэффициента установлены эмпирически и являются в определенной степени условными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3042"/>
      <w:docPartObj>
        <w:docPartGallery w:val="Page Numbers (Top of Page)"/>
        <w:docPartUnique/>
      </w:docPartObj>
    </w:sdtPr>
    <w:sdtEndPr/>
    <w:sdtContent>
      <w:p w:rsidR="00BD286F" w:rsidRDefault="00BD28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D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63"/>
    <w:multiLevelType w:val="hybridMultilevel"/>
    <w:tmpl w:val="03927728"/>
    <w:lvl w:ilvl="0" w:tplc="4E0226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275"/>
    <w:multiLevelType w:val="multilevel"/>
    <w:tmpl w:val="DBEED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3F6515"/>
    <w:multiLevelType w:val="multilevel"/>
    <w:tmpl w:val="B498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2680"/>
    <w:multiLevelType w:val="multilevel"/>
    <w:tmpl w:val="7D7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9129A"/>
    <w:multiLevelType w:val="hybridMultilevel"/>
    <w:tmpl w:val="C8C4B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7259"/>
    <w:multiLevelType w:val="multilevel"/>
    <w:tmpl w:val="348AE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6"/>
    <w:rsid w:val="0000713D"/>
    <w:rsid w:val="0002324B"/>
    <w:rsid w:val="000446B3"/>
    <w:rsid w:val="00047735"/>
    <w:rsid w:val="000609A7"/>
    <w:rsid w:val="00061E90"/>
    <w:rsid w:val="00067EBB"/>
    <w:rsid w:val="00073B27"/>
    <w:rsid w:val="000759DA"/>
    <w:rsid w:val="0008198A"/>
    <w:rsid w:val="00086AEB"/>
    <w:rsid w:val="00090FAF"/>
    <w:rsid w:val="00096ACC"/>
    <w:rsid w:val="000A1F68"/>
    <w:rsid w:val="000A20A7"/>
    <w:rsid w:val="000A558D"/>
    <w:rsid w:val="000C0DED"/>
    <w:rsid w:val="000D4FE7"/>
    <w:rsid w:val="000E2C4E"/>
    <w:rsid w:val="000F3E26"/>
    <w:rsid w:val="0011255D"/>
    <w:rsid w:val="00130F97"/>
    <w:rsid w:val="001327F1"/>
    <w:rsid w:val="00134C1B"/>
    <w:rsid w:val="001561AE"/>
    <w:rsid w:val="00157FB0"/>
    <w:rsid w:val="00172406"/>
    <w:rsid w:val="001850A5"/>
    <w:rsid w:val="001C45EC"/>
    <w:rsid w:val="001D7716"/>
    <w:rsid w:val="001E71D8"/>
    <w:rsid w:val="00207D06"/>
    <w:rsid w:val="00211722"/>
    <w:rsid w:val="002401B8"/>
    <w:rsid w:val="00244CD5"/>
    <w:rsid w:val="00253EB6"/>
    <w:rsid w:val="0025770C"/>
    <w:rsid w:val="00265264"/>
    <w:rsid w:val="00267036"/>
    <w:rsid w:val="002902BB"/>
    <w:rsid w:val="002A51C0"/>
    <w:rsid w:val="002B0B35"/>
    <w:rsid w:val="002B1783"/>
    <w:rsid w:val="002B5045"/>
    <w:rsid w:val="002C151A"/>
    <w:rsid w:val="002E3B02"/>
    <w:rsid w:val="002E4BBB"/>
    <w:rsid w:val="002F14A1"/>
    <w:rsid w:val="002F7DCA"/>
    <w:rsid w:val="00301382"/>
    <w:rsid w:val="003030A0"/>
    <w:rsid w:val="0031470E"/>
    <w:rsid w:val="003349D0"/>
    <w:rsid w:val="00341A39"/>
    <w:rsid w:val="00342DBF"/>
    <w:rsid w:val="00371A2B"/>
    <w:rsid w:val="00391F89"/>
    <w:rsid w:val="00393CF1"/>
    <w:rsid w:val="003A2C5D"/>
    <w:rsid w:val="003A4CF9"/>
    <w:rsid w:val="003C0406"/>
    <w:rsid w:val="003D3A4F"/>
    <w:rsid w:val="003E389F"/>
    <w:rsid w:val="003E4829"/>
    <w:rsid w:val="003F1237"/>
    <w:rsid w:val="003F3167"/>
    <w:rsid w:val="00403111"/>
    <w:rsid w:val="00412BEB"/>
    <w:rsid w:val="00417564"/>
    <w:rsid w:val="00424D57"/>
    <w:rsid w:val="004347B6"/>
    <w:rsid w:val="00441F97"/>
    <w:rsid w:val="00453EB1"/>
    <w:rsid w:val="00457E3F"/>
    <w:rsid w:val="004620FA"/>
    <w:rsid w:val="00467CF7"/>
    <w:rsid w:val="00490B93"/>
    <w:rsid w:val="0049194A"/>
    <w:rsid w:val="00491FED"/>
    <w:rsid w:val="004940A2"/>
    <w:rsid w:val="0049566F"/>
    <w:rsid w:val="004A1333"/>
    <w:rsid w:val="004A2176"/>
    <w:rsid w:val="004A5B9F"/>
    <w:rsid w:val="004B16F3"/>
    <w:rsid w:val="004B17B1"/>
    <w:rsid w:val="004B29A1"/>
    <w:rsid w:val="004B37FC"/>
    <w:rsid w:val="004B3F6C"/>
    <w:rsid w:val="004C763D"/>
    <w:rsid w:val="004D6B33"/>
    <w:rsid w:val="004E65AD"/>
    <w:rsid w:val="004F6AEF"/>
    <w:rsid w:val="004F6BA8"/>
    <w:rsid w:val="0053610C"/>
    <w:rsid w:val="0055066B"/>
    <w:rsid w:val="00551E63"/>
    <w:rsid w:val="00554611"/>
    <w:rsid w:val="005636C5"/>
    <w:rsid w:val="005648D9"/>
    <w:rsid w:val="005665D8"/>
    <w:rsid w:val="00573236"/>
    <w:rsid w:val="00577F31"/>
    <w:rsid w:val="00583BDB"/>
    <w:rsid w:val="00584509"/>
    <w:rsid w:val="00593E59"/>
    <w:rsid w:val="00596388"/>
    <w:rsid w:val="0059674C"/>
    <w:rsid w:val="005A5B08"/>
    <w:rsid w:val="005A6694"/>
    <w:rsid w:val="005B656C"/>
    <w:rsid w:val="005C7D62"/>
    <w:rsid w:val="005E664D"/>
    <w:rsid w:val="005F7859"/>
    <w:rsid w:val="0061447A"/>
    <w:rsid w:val="00631EA7"/>
    <w:rsid w:val="00637935"/>
    <w:rsid w:val="00642D58"/>
    <w:rsid w:val="006459BB"/>
    <w:rsid w:val="00652CB2"/>
    <w:rsid w:val="006544A1"/>
    <w:rsid w:val="0065499D"/>
    <w:rsid w:val="0067033C"/>
    <w:rsid w:val="006813B0"/>
    <w:rsid w:val="0069341D"/>
    <w:rsid w:val="00696D85"/>
    <w:rsid w:val="006A071A"/>
    <w:rsid w:val="006C71A5"/>
    <w:rsid w:val="006D3698"/>
    <w:rsid w:val="006E0B73"/>
    <w:rsid w:val="006E5F30"/>
    <w:rsid w:val="006E6D8F"/>
    <w:rsid w:val="006F1C79"/>
    <w:rsid w:val="006F4E3C"/>
    <w:rsid w:val="006F7C1E"/>
    <w:rsid w:val="00700FBB"/>
    <w:rsid w:val="007120D9"/>
    <w:rsid w:val="00716714"/>
    <w:rsid w:val="00732484"/>
    <w:rsid w:val="00733333"/>
    <w:rsid w:val="00736596"/>
    <w:rsid w:val="00752CEE"/>
    <w:rsid w:val="00762EA2"/>
    <w:rsid w:val="00765715"/>
    <w:rsid w:val="00770A71"/>
    <w:rsid w:val="0079536C"/>
    <w:rsid w:val="007A3E77"/>
    <w:rsid w:val="007A466C"/>
    <w:rsid w:val="007A6AD7"/>
    <w:rsid w:val="007C17C3"/>
    <w:rsid w:val="007C5A34"/>
    <w:rsid w:val="007D6966"/>
    <w:rsid w:val="007D7C02"/>
    <w:rsid w:val="007F170B"/>
    <w:rsid w:val="007F33AC"/>
    <w:rsid w:val="007F33DD"/>
    <w:rsid w:val="008009FF"/>
    <w:rsid w:val="00800B55"/>
    <w:rsid w:val="00801629"/>
    <w:rsid w:val="00802D63"/>
    <w:rsid w:val="00803C00"/>
    <w:rsid w:val="0082049B"/>
    <w:rsid w:val="0082714D"/>
    <w:rsid w:val="008324D5"/>
    <w:rsid w:val="00837ED3"/>
    <w:rsid w:val="00845CC4"/>
    <w:rsid w:val="008643E1"/>
    <w:rsid w:val="00866CC2"/>
    <w:rsid w:val="00890F25"/>
    <w:rsid w:val="0089396C"/>
    <w:rsid w:val="0089794E"/>
    <w:rsid w:val="008A5119"/>
    <w:rsid w:val="008B2884"/>
    <w:rsid w:val="008B2C7C"/>
    <w:rsid w:val="008B3C98"/>
    <w:rsid w:val="008C53B9"/>
    <w:rsid w:val="008C5EB7"/>
    <w:rsid w:val="008D5D16"/>
    <w:rsid w:val="008F09DA"/>
    <w:rsid w:val="0093789D"/>
    <w:rsid w:val="009505BC"/>
    <w:rsid w:val="009511BF"/>
    <w:rsid w:val="009564F3"/>
    <w:rsid w:val="00956851"/>
    <w:rsid w:val="00965698"/>
    <w:rsid w:val="00986E3E"/>
    <w:rsid w:val="009A2F80"/>
    <w:rsid w:val="009A4F2A"/>
    <w:rsid w:val="009B40B9"/>
    <w:rsid w:val="009B56A7"/>
    <w:rsid w:val="009B7365"/>
    <w:rsid w:val="009C1EDD"/>
    <w:rsid w:val="009C3325"/>
    <w:rsid w:val="009C3542"/>
    <w:rsid w:val="009C6D49"/>
    <w:rsid w:val="009D009A"/>
    <w:rsid w:val="009D05AD"/>
    <w:rsid w:val="009D4916"/>
    <w:rsid w:val="009E3289"/>
    <w:rsid w:val="009E531A"/>
    <w:rsid w:val="009E58F6"/>
    <w:rsid w:val="009F03C9"/>
    <w:rsid w:val="009F715E"/>
    <w:rsid w:val="009F7F39"/>
    <w:rsid w:val="00A12D3A"/>
    <w:rsid w:val="00A152B0"/>
    <w:rsid w:val="00A25506"/>
    <w:rsid w:val="00A43868"/>
    <w:rsid w:val="00A443E4"/>
    <w:rsid w:val="00A63C0A"/>
    <w:rsid w:val="00A647BA"/>
    <w:rsid w:val="00A6685F"/>
    <w:rsid w:val="00A7432E"/>
    <w:rsid w:val="00A92479"/>
    <w:rsid w:val="00A960DD"/>
    <w:rsid w:val="00A97035"/>
    <w:rsid w:val="00AA05FE"/>
    <w:rsid w:val="00AA3EA1"/>
    <w:rsid w:val="00AD202C"/>
    <w:rsid w:val="00AE451A"/>
    <w:rsid w:val="00AF1CC9"/>
    <w:rsid w:val="00B015C4"/>
    <w:rsid w:val="00B03F7E"/>
    <w:rsid w:val="00B05DDF"/>
    <w:rsid w:val="00B104F1"/>
    <w:rsid w:val="00B167A2"/>
    <w:rsid w:val="00B209FE"/>
    <w:rsid w:val="00B2110D"/>
    <w:rsid w:val="00B22857"/>
    <w:rsid w:val="00B25F75"/>
    <w:rsid w:val="00B35FFA"/>
    <w:rsid w:val="00B40546"/>
    <w:rsid w:val="00B44657"/>
    <w:rsid w:val="00B44E56"/>
    <w:rsid w:val="00B61328"/>
    <w:rsid w:val="00B72235"/>
    <w:rsid w:val="00B76489"/>
    <w:rsid w:val="00B8311F"/>
    <w:rsid w:val="00B84606"/>
    <w:rsid w:val="00B94401"/>
    <w:rsid w:val="00B96758"/>
    <w:rsid w:val="00BB40B9"/>
    <w:rsid w:val="00BC7CCB"/>
    <w:rsid w:val="00BD286F"/>
    <w:rsid w:val="00BD76FD"/>
    <w:rsid w:val="00BE64E5"/>
    <w:rsid w:val="00BE6E82"/>
    <w:rsid w:val="00BE7428"/>
    <w:rsid w:val="00BE7CB1"/>
    <w:rsid w:val="00BF5946"/>
    <w:rsid w:val="00C0265A"/>
    <w:rsid w:val="00C0698C"/>
    <w:rsid w:val="00C07E0D"/>
    <w:rsid w:val="00C15915"/>
    <w:rsid w:val="00C36CD9"/>
    <w:rsid w:val="00C52D12"/>
    <w:rsid w:val="00C539CF"/>
    <w:rsid w:val="00C654CF"/>
    <w:rsid w:val="00C66C0A"/>
    <w:rsid w:val="00C671BE"/>
    <w:rsid w:val="00C70720"/>
    <w:rsid w:val="00C8415A"/>
    <w:rsid w:val="00CA1C27"/>
    <w:rsid w:val="00CA32C0"/>
    <w:rsid w:val="00CA57A1"/>
    <w:rsid w:val="00CC0E59"/>
    <w:rsid w:val="00CC7628"/>
    <w:rsid w:val="00CD2CCB"/>
    <w:rsid w:val="00CE5F97"/>
    <w:rsid w:val="00D007B0"/>
    <w:rsid w:val="00D039DE"/>
    <w:rsid w:val="00D1054D"/>
    <w:rsid w:val="00D15A52"/>
    <w:rsid w:val="00D21A8D"/>
    <w:rsid w:val="00D3260A"/>
    <w:rsid w:val="00D436F7"/>
    <w:rsid w:val="00D43BED"/>
    <w:rsid w:val="00D47E3E"/>
    <w:rsid w:val="00D51704"/>
    <w:rsid w:val="00D56530"/>
    <w:rsid w:val="00D57DA6"/>
    <w:rsid w:val="00D6383E"/>
    <w:rsid w:val="00D65A2B"/>
    <w:rsid w:val="00D704A2"/>
    <w:rsid w:val="00D812ED"/>
    <w:rsid w:val="00D878D7"/>
    <w:rsid w:val="00D87E7E"/>
    <w:rsid w:val="00D91CE6"/>
    <w:rsid w:val="00D949C9"/>
    <w:rsid w:val="00D94BFE"/>
    <w:rsid w:val="00D94E94"/>
    <w:rsid w:val="00DA3ECC"/>
    <w:rsid w:val="00DA529D"/>
    <w:rsid w:val="00DB140E"/>
    <w:rsid w:val="00DB63AB"/>
    <w:rsid w:val="00DC68BC"/>
    <w:rsid w:val="00DD6EBC"/>
    <w:rsid w:val="00DE7AC0"/>
    <w:rsid w:val="00DF0450"/>
    <w:rsid w:val="00E00B37"/>
    <w:rsid w:val="00E01E34"/>
    <w:rsid w:val="00E044DD"/>
    <w:rsid w:val="00E1459D"/>
    <w:rsid w:val="00E20C87"/>
    <w:rsid w:val="00E21CAE"/>
    <w:rsid w:val="00E3261B"/>
    <w:rsid w:val="00E357BC"/>
    <w:rsid w:val="00E42755"/>
    <w:rsid w:val="00E43F07"/>
    <w:rsid w:val="00E52864"/>
    <w:rsid w:val="00E63A23"/>
    <w:rsid w:val="00E67DBD"/>
    <w:rsid w:val="00E727C6"/>
    <w:rsid w:val="00E77892"/>
    <w:rsid w:val="00E803A2"/>
    <w:rsid w:val="00E834FE"/>
    <w:rsid w:val="00E84521"/>
    <w:rsid w:val="00E9787F"/>
    <w:rsid w:val="00EB1CFE"/>
    <w:rsid w:val="00EB6155"/>
    <w:rsid w:val="00EC5B0A"/>
    <w:rsid w:val="00ED56C1"/>
    <w:rsid w:val="00EE3B9B"/>
    <w:rsid w:val="00EF69E8"/>
    <w:rsid w:val="00F02A97"/>
    <w:rsid w:val="00F072C5"/>
    <w:rsid w:val="00F0765E"/>
    <w:rsid w:val="00F12787"/>
    <w:rsid w:val="00F1451E"/>
    <w:rsid w:val="00F14ADA"/>
    <w:rsid w:val="00F175B6"/>
    <w:rsid w:val="00F42693"/>
    <w:rsid w:val="00F47A16"/>
    <w:rsid w:val="00F55D7B"/>
    <w:rsid w:val="00F5686B"/>
    <w:rsid w:val="00F56B89"/>
    <w:rsid w:val="00F570FB"/>
    <w:rsid w:val="00F77CA8"/>
    <w:rsid w:val="00F84D60"/>
    <w:rsid w:val="00F87797"/>
    <w:rsid w:val="00F91940"/>
    <w:rsid w:val="00F952A7"/>
    <w:rsid w:val="00FA2DCB"/>
    <w:rsid w:val="00FB6A98"/>
    <w:rsid w:val="00FC18D6"/>
    <w:rsid w:val="00FC23D2"/>
    <w:rsid w:val="00FC2F02"/>
    <w:rsid w:val="00FD52D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98"/>
  </w:style>
  <w:style w:type="paragraph" w:styleId="a4">
    <w:name w:val="No Spacing"/>
    <w:uiPriority w:val="1"/>
    <w:qFormat/>
    <w:rsid w:val="007324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6155"/>
    <w:pPr>
      <w:ind w:left="720"/>
      <w:contextualSpacing/>
    </w:pPr>
  </w:style>
  <w:style w:type="table" w:styleId="a6">
    <w:name w:val="Table Grid"/>
    <w:basedOn w:val="a1"/>
    <w:uiPriority w:val="59"/>
    <w:rsid w:val="000A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511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11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11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EB1"/>
  </w:style>
  <w:style w:type="paragraph" w:styleId="ac">
    <w:name w:val="footer"/>
    <w:basedOn w:val="a"/>
    <w:link w:val="ad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EB1"/>
  </w:style>
  <w:style w:type="paragraph" w:styleId="ae">
    <w:name w:val="footnote text"/>
    <w:basedOn w:val="a"/>
    <w:link w:val="af"/>
    <w:uiPriority w:val="99"/>
    <w:semiHidden/>
    <w:unhideWhenUsed/>
    <w:rsid w:val="00453E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3EB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3EB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0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0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98"/>
  </w:style>
  <w:style w:type="paragraph" w:styleId="a4">
    <w:name w:val="No Spacing"/>
    <w:uiPriority w:val="1"/>
    <w:qFormat/>
    <w:rsid w:val="007324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6155"/>
    <w:pPr>
      <w:ind w:left="720"/>
      <w:contextualSpacing/>
    </w:pPr>
  </w:style>
  <w:style w:type="table" w:styleId="a6">
    <w:name w:val="Table Grid"/>
    <w:basedOn w:val="a1"/>
    <w:uiPriority w:val="59"/>
    <w:rsid w:val="000A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511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11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11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EB1"/>
  </w:style>
  <w:style w:type="paragraph" w:styleId="ac">
    <w:name w:val="footer"/>
    <w:basedOn w:val="a"/>
    <w:link w:val="ad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EB1"/>
  </w:style>
  <w:style w:type="paragraph" w:styleId="ae">
    <w:name w:val="footnote text"/>
    <w:basedOn w:val="a"/>
    <w:link w:val="af"/>
    <w:uiPriority w:val="99"/>
    <w:semiHidden/>
    <w:unhideWhenUsed/>
    <w:rsid w:val="00453E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3EB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3EB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0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D717-4800-455D-BE95-B874928F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REDAKTOR</cp:lastModifiedBy>
  <cp:revision>2</cp:revision>
  <cp:lastPrinted>2021-12-09T11:46:00Z</cp:lastPrinted>
  <dcterms:created xsi:type="dcterms:W3CDTF">2021-12-16T04:00:00Z</dcterms:created>
  <dcterms:modified xsi:type="dcterms:W3CDTF">2021-12-16T04:00:00Z</dcterms:modified>
</cp:coreProperties>
</file>