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E439DE">
        <w:rPr>
          <w:rFonts w:ascii="Arial" w:hAnsi="Arial" w:cs="Arial"/>
          <w:b/>
          <w:i/>
          <w:szCs w:val="28"/>
        </w:rPr>
        <w:t>август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8D1BE2" w:rsidRPr="00813455" w:rsidTr="00AB6494">
        <w:tc>
          <w:tcPr>
            <w:tcW w:w="7939" w:type="dxa"/>
          </w:tcPr>
          <w:p w:rsidR="00234BC7" w:rsidRPr="00813455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813455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 w:rsidR="00546E22" w:rsidRPr="00813455">
              <w:rPr>
                <w:b/>
                <w:i/>
                <w:sz w:val="24"/>
              </w:rPr>
              <w:t>нварь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93514A" w:rsidRPr="00813455">
              <w:rPr>
                <w:b/>
                <w:i/>
                <w:sz w:val="24"/>
              </w:rPr>
              <w:t>-</w:t>
            </w:r>
            <w:r w:rsidR="00C95B95" w:rsidRPr="00813455">
              <w:rPr>
                <w:b/>
                <w:i/>
                <w:sz w:val="24"/>
              </w:rPr>
              <w:t xml:space="preserve"> </w:t>
            </w:r>
            <w:r w:rsidR="00E439DE">
              <w:rPr>
                <w:b/>
                <w:i/>
                <w:sz w:val="24"/>
              </w:rPr>
              <w:t>август</w:t>
            </w:r>
          </w:p>
          <w:p w:rsidR="00234BC7" w:rsidRPr="00813455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201</w:t>
            </w:r>
            <w:r w:rsidR="00B40073" w:rsidRPr="00813455">
              <w:rPr>
                <w:b/>
                <w:i/>
                <w:sz w:val="24"/>
              </w:rPr>
              <w:t>9</w:t>
            </w:r>
            <w:r w:rsidRPr="00813455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813455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E439DE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B40073" w:rsidRPr="00813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813455" w:rsidRDefault="00B40073" w:rsidP="00E2667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E439D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августу</w:t>
            </w:r>
            <w:r w:rsidR="00234BC7"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813455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8A1B33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B7631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76310" w:rsidRDefault="00483772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101,0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8D1BE2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B76310">
              <w:rPr>
                <w:b/>
                <w:i/>
                <w:sz w:val="24"/>
              </w:rPr>
              <w:t>С</w:t>
            </w:r>
            <w:r w:rsidRPr="00B76310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B76310" w:rsidRDefault="00483772" w:rsidP="000233A8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62 510,6</w:t>
            </w:r>
          </w:p>
        </w:tc>
        <w:tc>
          <w:tcPr>
            <w:tcW w:w="1701" w:type="dxa"/>
          </w:tcPr>
          <w:p w:rsidR="00234BC7" w:rsidRPr="00B76310" w:rsidRDefault="00483772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75,8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B76310" w:rsidRDefault="00483772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725,2</w:t>
            </w:r>
          </w:p>
        </w:tc>
        <w:tc>
          <w:tcPr>
            <w:tcW w:w="1701" w:type="dxa"/>
          </w:tcPr>
          <w:p w:rsidR="00234BC7" w:rsidRPr="00B76310" w:rsidRDefault="00483772" w:rsidP="004C484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97,5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B76310" w:rsidRDefault="00483772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349 618,9</w:t>
            </w:r>
          </w:p>
        </w:tc>
        <w:tc>
          <w:tcPr>
            <w:tcW w:w="1701" w:type="dxa"/>
          </w:tcPr>
          <w:p w:rsidR="00234BC7" w:rsidRPr="00B76310" w:rsidRDefault="00483772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100,3</w:t>
            </w:r>
          </w:p>
        </w:tc>
      </w:tr>
      <w:tr w:rsidR="00B76310" w:rsidRPr="00B76310" w:rsidTr="00AB6494">
        <w:trPr>
          <w:trHeight w:val="431"/>
        </w:trPr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B76310" w:rsidRDefault="00483772" w:rsidP="002D378E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113 286</w:t>
            </w:r>
          </w:p>
        </w:tc>
        <w:tc>
          <w:tcPr>
            <w:tcW w:w="1701" w:type="dxa"/>
            <w:vAlign w:val="bottom"/>
          </w:tcPr>
          <w:p w:rsidR="00234BC7" w:rsidRPr="00B76310" w:rsidRDefault="00C95B95" w:rsidP="004C4844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4C4844" w:rsidRPr="00B76310">
              <w:rPr>
                <w:b/>
                <w:i/>
                <w:sz w:val="24"/>
              </w:rPr>
              <w:t>0</w:t>
            </w:r>
            <w:r w:rsidRPr="00B76310">
              <w:rPr>
                <w:b/>
                <w:i/>
                <w:sz w:val="24"/>
              </w:rPr>
              <w:t>,</w:t>
            </w:r>
            <w:r w:rsidR="00483772">
              <w:rPr>
                <w:b/>
                <w:i/>
                <w:sz w:val="24"/>
              </w:rPr>
              <w:t>1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B76310">
              <w:rPr>
                <w:b/>
                <w:i/>
                <w:sz w:val="24"/>
              </w:rPr>
              <w:t xml:space="preserve">. за </w:t>
            </w:r>
            <w:r w:rsidR="0071110E" w:rsidRPr="00B76310">
              <w:rPr>
                <w:b/>
                <w:i/>
                <w:sz w:val="24"/>
                <w:lang w:val="en-US"/>
              </w:rPr>
              <w:t>II</w:t>
            </w:r>
            <w:r w:rsidR="00196399" w:rsidRPr="00B76310">
              <w:rPr>
                <w:b/>
                <w:i/>
                <w:sz w:val="24"/>
              </w:rPr>
              <w:t xml:space="preserve"> квартал 2019 года</w:t>
            </w:r>
            <w:r w:rsidRPr="00B76310">
              <w:rPr>
                <w:b/>
                <w:i/>
                <w:sz w:val="24"/>
              </w:rPr>
              <w:t xml:space="preserve">.; </w:t>
            </w:r>
            <w:r w:rsidR="002F5B02" w:rsidRPr="00B76310">
              <w:rPr>
                <w:b/>
                <w:i/>
                <w:sz w:val="24"/>
              </w:rPr>
              <w:t xml:space="preserve">                      </w:t>
            </w:r>
            <w:r w:rsidR="002F5B02" w:rsidRPr="00B76310">
              <w:rPr>
                <w:b/>
                <w:i/>
                <w:sz w:val="24"/>
                <w:lang w:val="en-US"/>
              </w:rPr>
              <w:t>I</w:t>
            </w:r>
            <w:r w:rsidR="002F5B02" w:rsidRPr="00B76310">
              <w:rPr>
                <w:b/>
                <w:i/>
                <w:sz w:val="24"/>
              </w:rPr>
              <w:t xml:space="preserve"> полугодие 2019 года </w:t>
            </w:r>
            <w:proofErr w:type="gramStart"/>
            <w:r w:rsidR="002F5B02" w:rsidRPr="00B76310">
              <w:rPr>
                <w:b/>
                <w:i/>
                <w:sz w:val="24"/>
              </w:rPr>
              <w:t>в</w:t>
            </w:r>
            <w:proofErr w:type="gramEnd"/>
            <w:r w:rsidR="002F5B02" w:rsidRPr="00B76310">
              <w:rPr>
                <w:b/>
                <w:i/>
                <w:sz w:val="24"/>
              </w:rPr>
              <w:t xml:space="preserve"> %  к </w:t>
            </w:r>
            <w:r w:rsidR="002F5B02" w:rsidRPr="00B76310">
              <w:rPr>
                <w:b/>
                <w:i/>
                <w:sz w:val="24"/>
                <w:lang w:val="en-US"/>
              </w:rPr>
              <w:t>I</w:t>
            </w:r>
            <w:r w:rsidR="002F5B02" w:rsidRPr="00B76310">
              <w:rPr>
                <w:b/>
                <w:i/>
                <w:sz w:val="24"/>
              </w:rPr>
              <w:t xml:space="preserve"> </w:t>
            </w:r>
            <w:proofErr w:type="gramStart"/>
            <w:r w:rsidR="002F5B02" w:rsidRPr="00B76310">
              <w:rPr>
                <w:b/>
                <w:i/>
                <w:sz w:val="24"/>
              </w:rPr>
              <w:t>полугодию</w:t>
            </w:r>
            <w:proofErr w:type="gramEnd"/>
            <w:r w:rsidR="002F5B02" w:rsidRPr="00B76310">
              <w:rPr>
                <w:b/>
                <w:i/>
                <w:sz w:val="24"/>
              </w:rPr>
              <w:t xml:space="preserve"> 2018 году</w:t>
            </w:r>
          </w:p>
        </w:tc>
        <w:tc>
          <w:tcPr>
            <w:tcW w:w="1559" w:type="dxa"/>
          </w:tcPr>
          <w:p w:rsidR="00234BC7" w:rsidRPr="00B76310" w:rsidRDefault="002F5B02" w:rsidP="0093514A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25 374,4</w:t>
            </w:r>
          </w:p>
        </w:tc>
        <w:tc>
          <w:tcPr>
            <w:tcW w:w="1701" w:type="dxa"/>
          </w:tcPr>
          <w:p w:rsidR="00B04DC9" w:rsidRPr="00B76310" w:rsidRDefault="002F5B02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101,6</w:t>
            </w:r>
          </w:p>
        </w:tc>
      </w:tr>
      <w:tr w:rsidR="00B76310" w:rsidRPr="00B76310" w:rsidTr="00AB6494">
        <w:trPr>
          <w:trHeight w:val="315"/>
        </w:trPr>
        <w:tc>
          <w:tcPr>
            <w:tcW w:w="7939" w:type="dxa"/>
          </w:tcPr>
          <w:p w:rsidR="00234BC7" w:rsidRPr="00B76310" w:rsidRDefault="001A6BBF" w:rsidP="00196399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196399" w:rsidRPr="00B76310">
              <w:rPr>
                <w:b/>
                <w:i/>
                <w:sz w:val="24"/>
              </w:rPr>
              <w:t>в % за</w:t>
            </w:r>
            <w:r w:rsidRPr="00B76310">
              <w:rPr>
                <w:b/>
                <w:i/>
                <w:sz w:val="24"/>
              </w:rPr>
              <w:t xml:space="preserve"> </w:t>
            </w:r>
            <w:r w:rsidR="003E1D92" w:rsidRPr="00B76310">
              <w:rPr>
                <w:b/>
                <w:i/>
                <w:sz w:val="24"/>
                <w:lang w:val="en-US"/>
              </w:rPr>
              <w:t>I</w:t>
            </w:r>
            <w:r w:rsidR="003E1D92" w:rsidRPr="00B76310">
              <w:rPr>
                <w:b/>
                <w:i/>
                <w:sz w:val="24"/>
              </w:rPr>
              <w:t xml:space="preserve"> полугодие</w:t>
            </w:r>
            <w:r w:rsidR="00196399" w:rsidRPr="00B76310">
              <w:rPr>
                <w:b/>
                <w:i/>
                <w:sz w:val="24"/>
              </w:rPr>
              <w:t xml:space="preserve"> </w:t>
            </w:r>
            <w:r w:rsidRPr="00B76310">
              <w:rPr>
                <w:b/>
                <w:i/>
                <w:sz w:val="24"/>
              </w:rPr>
              <w:t xml:space="preserve">2019года к </w:t>
            </w:r>
            <w:r w:rsidR="003E1D92" w:rsidRPr="00B76310">
              <w:rPr>
                <w:b/>
                <w:i/>
                <w:sz w:val="24"/>
                <w:lang w:val="en-US"/>
              </w:rPr>
              <w:t>I</w:t>
            </w:r>
            <w:r w:rsidR="003E1D92" w:rsidRPr="00B76310">
              <w:rPr>
                <w:b/>
                <w:i/>
                <w:sz w:val="24"/>
              </w:rPr>
              <w:t xml:space="preserve"> полугодию</w:t>
            </w:r>
            <w:r w:rsidR="00196399" w:rsidRPr="00B76310">
              <w:rPr>
                <w:b/>
                <w:i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B76310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76310" w:rsidRDefault="009B61C8" w:rsidP="00B40073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97,1</w:t>
            </w:r>
          </w:p>
        </w:tc>
      </w:tr>
      <w:tr w:rsidR="00B76310" w:rsidRPr="00B76310" w:rsidTr="00AB6494">
        <w:trPr>
          <w:trHeight w:val="315"/>
        </w:trPr>
        <w:tc>
          <w:tcPr>
            <w:tcW w:w="7939" w:type="dxa"/>
          </w:tcPr>
          <w:p w:rsidR="00234BC7" w:rsidRPr="00B76310" w:rsidRDefault="00234BC7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B76310">
              <w:rPr>
                <w:b/>
                <w:i/>
                <w:sz w:val="24"/>
              </w:rPr>
              <w:t>одного работника</w:t>
            </w:r>
          </w:p>
          <w:p w:rsidR="00234BC7" w:rsidRPr="00B76310" w:rsidRDefault="00012860" w:rsidP="00E26676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за я</w:t>
            </w:r>
            <w:r w:rsidR="001D014F" w:rsidRPr="00B76310">
              <w:rPr>
                <w:b/>
                <w:i/>
                <w:sz w:val="24"/>
              </w:rPr>
              <w:t>нварь</w:t>
            </w:r>
            <w:r w:rsidR="003034A9" w:rsidRPr="00B76310">
              <w:rPr>
                <w:b/>
                <w:i/>
                <w:sz w:val="24"/>
              </w:rPr>
              <w:t>-</w:t>
            </w:r>
            <w:r w:rsidR="00DD3F2B">
              <w:rPr>
                <w:b/>
                <w:i/>
                <w:sz w:val="24"/>
              </w:rPr>
              <w:t>июль</w:t>
            </w:r>
            <w:r w:rsidR="001D014F" w:rsidRPr="00B76310">
              <w:rPr>
                <w:b/>
                <w:i/>
                <w:sz w:val="24"/>
              </w:rPr>
              <w:t xml:space="preserve"> 201</w:t>
            </w:r>
            <w:r w:rsidR="003034A9" w:rsidRPr="00B76310">
              <w:rPr>
                <w:b/>
                <w:i/>
                <w:sz w:val="24"/>
              </w:rPr>
              <w:t>9</w:t>
            </w:r>
            <w:r w:rsidR="001D014F" w:rsidRPr="00B76310">
              <w:rPr>
                <w:b/>
                <w:i/>
                <w:sz w:val="24"/>
              </w:rPr>
              <w:t>г.</w:t>
            </w:r>
            <w:r w:rsidR="003B1628" w:rsidRPr="00B76310">
              <w:rPr>
                <w:b/>
                <w:i/>
                <w:sz w:val="24"/>
              </w:rPr>
              <w:t>, в руб.;</w:t>
            </w:r>
            <w:r w:rsidR="001D014F" w:rsidRPr="00B76310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B76310">
              <w:rPr>
                <w:b/>
                <w:i/>
                <w:sz w:val="24"/>
              </w:rPr>
              <w:t>к</w:t>
            </w:r>
            <w:proofErr w:type="gramEnd"/>
            <w:r w:rsidR="001D014F" w:rsidRPr="00B76310">
              <w:rPr>
                <w:b/>
                <w:i/>
                <w:sz w:val="24"/>
              </w:rPr>
              <w:t xml:space="preserve"> аналог. 201</w:t>
            </w:r>
            <w:r w:rsidR="003034A9" w:rsidRPr="00B76310">
              <w:rPr>
                <w:b/>
                <w:i/>
                <w:sz w:val="24"/>
              </w:rPr>
              <w:t>8</w:t>
            </w:r>
            <w:r w:rsidR="001D014F" w:rsidRPr="00B76310">
              <w:rPr>
                <w:b/>
                <w:i/>
                <w:sz w:val="24"/>
              </w:rPr>
              <w:t>г.</w:t>
            </w:r>
            <w:r w:rsidR="003B1628" w:rsidRPr="00B76310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B76310" w:rsidRDefault="00483772" w:rsidP="00E2667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36 553,8</w:t>
            </w:r>
          </w:p>
        </w:tc>
        <w:tc>
          <w:tcPr>
            <w:tcW w:w="1701" w:type="dxa"/>
          </w:tcPr>
          <w:p w:rsidR="00234BC7" w:rsidRPr="00B76310" w:rsidRDefault="000F0DC3" w:rsidP="00E26676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E26676" w:rsidRPr="00B76310">
              <w:rPr>
                <w:b/>
                <w:i/>
                <w:sz w:val="24"/>
              </w:rPr>
              <w:t>5</w:t>
            </w:r>
            <w:r w:rsidRPr="00B76310">
              <w:rPr>
                <w:b/>
                <w:i/>
                <w:sz w:val="24"/>
              </w:rPr>
              <w:t>,</w:t>
            </w:r>
            <w:r w:rsidR="00483772">
              <w:rPr>
                <w:b/>
                <w:i/>
                <w:sz w:val="24"/>
              </w:rPr>
              <w:t>7</w:t>
            </w:r>
          </w:p>
        </w:tc>
      </w:tr>
      <w:tr w:rsidR="00B76310" w:rsidRPr="00B76310" w:rsidTr="00AB6494">
        <w:trPr>
          <w:trHeight w:val="334"/>
        </w:trPr>
        <w:tc>
          <w:tcPr>
            <w:tcW w:w="7939" w:type="dxa"/>
          </w:tcPr>
          <w:p w:rsidR="00234BC7" w:rsidRPr="00B76310" w:rsidRDefault="00234BC7" w:rsidP="00E26676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Реальная зарплата </w:t>
            </w:r>
            <w:r w:rsidR="001D014F" w:rsidRPr="00B76310">
              <w:rPr>
                <w:b/>
                <w:i/>
                <w:sz w:val="24"/>
              </w:rPr>
              <w:t>за январь</w:t>
            </w:r>
            <w:r w:rsidR="003034A9" w:rsidRPr="00B76310">
              <w:rPr>
                <w:b/>
                <w:i/>
                <w:sz w:val="24"/>
              </w:rPr>
              <w:t>-</w:t>
            </w:r>
            <w:r w:rsidR="00DD3F2B">
              <w:rPr>
                <w:b/>
                <w:i/>
                <w:sz w:val="24"/>
              </w:rPr>
              <w:t>июль</w:t>
            </w:r>
            <w:r w:rsidR="001D014F" w:rsidRPr="00B76310">
              <w:rPr>
                <w:b/>
                <w:i/>
                <w:sz w:val="24"/>
              </w:rPr>
              <w:t xml:space="preserve"> 201</w:t>
            </w:r>
            <w:r w:rsidR="003034A9" w:rsidRPr="00B76310">
              <w:rPr>
                <w:b/>
                <w:i/>
                <w:sz w:val="24"/>
              </w:rPr>
              <w:t>9</w:t>
            </w:r>
            <w:r w:rsidR="001D014F" w:rsidRPr="00B76310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B76310">
              <w:rPr>
                <w:b/>
                <w:i/>
                <w:sz w:val="24"/>
              </w:rPr>
              <w:t>к</w:t>
            </w:r>
            <w:proofErr w:type="gramEnd"/>
            <w:r w:rsidR="001D014F" w:rsidRPr="00B76310">
              <w:rPr>
                <w:b/>
                <w:i/>
                <w:sz w:val="24"/>
              </w:rPr>
              <w:t xml:space="preserve"> аналог. 201</w:t>
            </w:r>
            <w:r w:rsidR="003034A9" w:rsidRPr="00B76310">
              <w:rPr>
                <w:b/>
                <w:i/>
                <w:sz w:val="24"/>
              </w:rPr>
              <w:t>8</w:t>
            </w:r>
            <w:r w:rsidR="001D014F" w:rsidRPr="00B76310">
              <w:rPr>
                <w:b/>
                <w:i/>
                <w:sz w:val="24"/>
              </w:rPr>
              <w:t>г.</w:t>
            </w:r>
            <w:r w:rsidR="0035577E" w:rsidRPr="00B76310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B76310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B76310" w:rsidRDefault="000F279B" w:rsidP="00E26676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E26676" w:rsidRPr="00B76310">
              <w:rPr>
                <w:b/>
                <w:i/>
                <w:sz w:val="24"/>
              </w:rPr>
              <w:t>1</w:t>
            </w:r>
            <w:r w:rsidRPr="00B76310">
              <w:rPr>
                <w:b/>
                <w:i/>
                <w:sz w:val="24"/>
              </w:rPr>
              <w:t>,</w:t>
            </w:r>
            <w:r w:rsidR="00483772">
              <w:rPr>
                <w:b/>
                <w:i/>
                <w:sz w:val="24"/>
              </w:rPr>
              <w:t>5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B76310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B76310">
              <w:rPr>
                <w:b/>
                <w:i/>
                <w:sz w:val="24"/>
              </w:rPr>
              <w:t>тыс. человек</w:t>
            </w:r>
            <w:r w:rsidR="00012860" w:rsidRPr="00B76310">
              <w:rPr>
                <w:b/>
                <w:sz w:val="24"/>
              </w:rPr>
              <w:t>//</w:t>
            </w:r>
            <w:r w:rsidR="00012860" w:rsidRPr="00B76310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B7631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B76310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B7631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454C2" w:rsidRPr="00B76310" w:rsidRDefault="00BF5B6C" w:rsidP="00363C7F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1 874,5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34BC7" w:rsidRPr="00B76310" w:rsidRDefault="00BF5B6C" w:rsidP="000F279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1 779,2</w:t>
            </w:r>
          </w:p>
        </w:tc>
        <w:tc>
          <w:tcPr>
            <w:tcW w:w="1701" w:type="dxa"/>
          </w:tcPr>
          <w:p w:rsidR="003B1628" w:rsidRPr="00B76310" w:rsidRDefault="00BF5B6C" w:rsidP="005B31A0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100,0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34BC7" w:rsidRPr="00B76310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100,</w:t>
            </w:r>
            <w:r w:rsidR="00245E1A" w:rsidRPr="00B76310">
              <w:rPr>
                <w:b/>
                <w:i/>
                <w:sz w:val="24"/>
              </w:rPr>
              <w:t>5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5B31A0" w:rsidP="00E41F7D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B6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="003B1628"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</w:t>
            </w:r>
            <w:proofErr w:type="gramStart"/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2018 года</w:t>
            </w:r>
            <w:r w:rsidR="0035577E" w:rsidRPr="00B76310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B76310">
              <w:rPr>
                <w:b/>
                <w:sz w:val="24"/>
              </w:rPr>
              <w:t xml:space="preserve"> </w:t>
            </w:r>
            <w:r w:rsidR="0035577E" w:rsidRPr="00B76310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BF5B6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август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2019</w:t>
            </w:r>
            <w:r w:rsidR="000F0DC3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в % к январю</w:t>
            </w:r>
            <w:r w:rsidR="00BF5B6C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-августу</w:t>
            </w:r>
            <w:r w:rsidR="003B1628" w:rsidRPr="00B76310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 года</w:t>
            </w:r>
          </w:p>
        </w:tc>
        <w:tc>
          <w:tcPr>
            <w:tcW w:w="1559" w:type="dxa"/>
          </w:tcPr>
          <w:p w:rsidR="00234BC7" w:rsidRPr="00B76310" w:rsidRDefault="00230B75" w:rsidP="00E41F7D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E41F7D" w:rsidRPr="00B76310">
              <w:rPr>
                <w:b/>
                <w:i/>
                <w:sz w:val="24"/>
              </w:rPr>
              <w:t>2</w:t>
            </w:r>
            <w:r w:rsidRPr="00B76310">
              <w:rPr>
                <w:b/>
                <w:i/>
                <w:sz w:val="24"/>
              </w:rPr>
              <w:t>,</w:t>
            </w:r>
            <w:r w:rsidR="00724E4F" w:rsidRPr="00B76310">
              <w:rPr>
                <w:b/>
                <w:i/>
                <w:sz w:val="24"/>
              </w:rPr>
              <w:t>6</w:t>
            </w:r>
          </w:p>
        </w:tc>
        <w:tc>
          <w:tcPr>
            <w:tcW w:w="1701" w:type="dxa"/>
          </w:tcPr>
          <w:p w:rsidR="00234BC7" w:rsidRPr="00B76310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13485B" w:rsidRPr="00B76310">
              <w:rPr>
                <w:b/>
                <w:i/>
                <w:sz w:val="24"/>
              </w:rPr>
              <w:t>4</w:t>
            </w:r>
            <w:r w:rsidRPr="00B76310">
              <w:rPr>
                <w:b/>
                <w:i/>
                <w:sz w:val="24"/>
              </w:rPr>
              <w:t>,</w:t>
            </w:r>
            <w:r w:rsidR="00724E4F" w:rsidRPr="00B76310">
              <w:rPr>
                <w:b/>
                <w:i/>
                <w:sz w:val="24"/>
              </w:rPr>
              <w:t>1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004B74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B76310">
              <w:rPr>
                <w:b/>
                <w:i/>
                <w:sz w:val="24"/>
              </w:rPr>
              <w:t xml:space="preserve"> за</w:t>
            </w:r>
            <w:r w:rsidRPr="00B76310">
              <w:rPr>
                <w:b/>
                <w:i/>
                <w:sz w:val="24"/>
              </w:rPr>
              <w:t xml:space="preserve"> </w:t>
            </w:r>
            <w:r w:rsidR="00BF5B6C">
              <w:rPr>
                <w:b/>
                <w:i/>
                <w:sz w:val="24"/>
              </w:rPr>
              <w:t>август</w:t>
            </w:r>
            <w:r w:rsidR="000F0DC3" w:rsidRPr="00B76310">
              <w:rPr>
                <w:b/>
                <w:i/>
                <w:sz w:val="24"/>
              </w:rPr>
              <w:t xml:space="preserve"> </w:t>
            </w:r>
            <w:r w:rsidR="005B31A0" w:rsidRPr="00B76310">
              <w:rPr>
                <w:b/>
                <w:i/>
                <w:sz w:val="24"/>
              </w:rPr>
              <w:t>2019 года в % к декабрю 2018 года</w:t>
            </w:r>
            <w:r w:rsidR="0035577E" w:rsidRPr="00B76310">
              <w:rPr>
                <w:b/>
                <w:i/>
                <w:sz w:val="24"/>
              </w:rPr>
              <w:t>//</w:t>
            </w:r>
            <w:r w:rsidR="003B1628" w:rsidRPr="00B76310">
              <w:rPr>
                <w:b/>
                <w:i/>
                <w:sz w:val="24"/>
              </w:rPr>
              <w:t xml:space="preserve"> </w:t>
            </w:r>
            <w:r w:rsidR="003B1628" w:rsidRPr="00B76310">
              <w:rPr>
                <w:b/>
                <w:i/>
                <w:iCs/>
                <w:sz w:val="24"/>
              </w:rPr>
              <w:t>январь-</w:t>
            </w:r>
            <w:r w:rsidR="00BF5B6C">
              <w:rPr>
                <w:b/>
                <w:i/>
                <w:iCs/>
                <w:sz w:val="24"/>
              </w:rPr>
              <w:t>август</w:t>
            </w:r>
            <w:r w:rsidR="00724E4F" w:rsidRPr="00B76310">
              <w:rPr>
                <w:b/>
                <w:i/>
                <w:iCs/>
                <w:sz w:val="24"/>
              </w:rPr>
              <w:t xml:space="preserve"> </w:t>
            </w:r>
            <w:r w:rsidR="003B1628" w:rsidRPr="00B76310">
              <w:rPr>
                <w:b/>
                <w:i/>
                <w:iCs/>
                <w:sz w:val="24"/>
              </w:rPr>
              <w:t>2019</w:t>
            </w:r>
            <w:r w:rsidR="00724E4F" w:rsidRPr="00B76310">
              <w:rPr>
                <w:b/>
                <w:i/>
                <w:iCs/>
                <w:sz w:val="24"/>
              </w:rPr>
              <w:t xml:space="preserve">г. </w:t>
            </w:r>
            <w:proofErr w:type="gramStart"/>
            <w:r w:rsidR="00BF5B6C">
              <w:rPr>
                <w:b/>
                <w:i/>
                <w:iCs/>
                <w:sz w:val="24"/>
              </w:rPr>
              <w:t>в</w:t>
            </w:r>
            <w:proofErr w:type="gramEnd"/>
            <w:r w:rsidR="00BF5B6C">
              <w:rPr>
                <w:b/>
                <w:i/>
                <w:iCs/>
                <w:sz w:val="24"/>
              </w:rPr>
              <w:t xml:space="preserve"> % к январю-августу</w:t>
            </w:r>
            <w:r w:rsidR="00004B74" w:rsidRPr="00B76310">
              <w:rPr>
                <w:b/>
                <w:i/>
                <w:iCs/>
                <w:sz w:val="24"/>
              </w:rPr>
              <w:t xml:space="preserve"> </w:t>
            </w:r>
            <w:r w:rsidR="003B1628" w:rsidRPr="00B76310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B76310" w:rsidRDefault="006B7E29" w:rsidP="00004B74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BF5B6C">
              <w:rPr>
                <w:b/>
                <w:i/>
                <w:sz w:val="24"/>
              </w:rPr>
              <w:t>0,4</w:t>
            </w:r>
          </w:p>
        </w:tc>
        <w:tc>
          <w:tcPr>
            <w:tcW w:w="1701" w:type="dxa"/>
          </w:tcPr>
          <w:p w:rsidR="00234BC7" w:rsidRPr="00B76310" w:rsidRDefault="006B7E29" w:rsidP="00FC49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10</w:t>
            </w:r>
            <w:r w:rsidR="00724E4F" w:rsidRPr="00B76310">
              <w:rPr>
                <w:b/>
                <w:i/>
                <w:sz w:val="24"/>
              </w:rPr>
              <w:t>1</w:t>
            </w:r>
            <w:r w:rsidRPr="00B76310">
              <w:rPr>
                <w:b/>
                <w:i/>
                <w:sz w:val="24"/>
              </w:rPr>
              <w:t>,</w:t>
            </w:r>
            <w:r w:rsidR="00BF5B6C">
              <w:rPr>
                <w:b/>
                <w:i/>
                <w:sz w:val="24"/>
              </w:rPr>
              <w:t>2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813455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Численность </w:t>
            </w:r>
            <w:r w:rsidR="005B31A0" w:rsidRPr="00B76310">
              <w:rPr>
                <w:b/>
                <w:i/>
                <w:sz w:val="24"/>
              </w:rPr>
              <w:t xml:space="preserve">зарегистрированных </w:t>
            </w:r>
            <w:r w:rsidRPr="00B76310">
              <w:rPr>
                <w:b/>
                <w:i/>
                <w:sz w:val="24"/>
              </w:rPr>
              <w:t>безработных</w:t>
            </w:r>
            <w:r w:rsidR="005B31A0" w:rsidRPr="00B76310">
              <w:rPr>
                <w:b/>
                <w:i/>
                <w:sz w:val="24"/>
              </w:rPr>
              <w:t>/по МОТ, тыс. человек</w:t>
            </w:r>
            <w:r w:rsidR="00813455" w:rsidRPr="00B76310">
              <w:rPr>
                <w:b/>
                <w:i/>
                <w:sz w:val="24"/>
              </w:rPr>
              <w:t>/</w:t>
            </w:r>
            <w:r w:rsidR="005B31A0" w:rsidRPr="00B76310">
              <w:rPr>
                <w:b/>
                <w:i/>
                <w:sz w:val="24"/>
              </w:rPr>
              <w:t>/</w:t>
            </w:r>
            <w:r w:rsidR="005B31A0" w:rsidRPr="00B76310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B76310">
              <w:rPr>
                <w:b/>
                <w:i/>
                <w:iCs/>
                <w:sz w:val="24"/>
              </w:rPr>
              <w:t>у</w:t>
            </w:r>
            <w:r w:rsidR="005B31A0" w:rsidRPr="00B76310">
              <w:rPr>
                <w:b/>
                <w:i/>
                <w:iCs/>
                <w:sz w:val="24"/>
              </w:rPr>
              <w:t>щего года</w:t>
            </w:r>
            <w:r w:rsidR="00813455" w:rsidRPr="00B76310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B76310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B76310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B76310" w:rsidRDefault="006B7E29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</w:t>
            </w:r>
            <w:r w:rsidR="00BF5B6C">
              <w:rPr>
                <w:b/>
                <w:i/>
                <w:sz w:val="24"/>
              </w:rPr>
              <w:t>1,6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454C2" w:rsidRPr="00B76310" w:rsidRDefault="006B7E29" w:rsidP="00DB2A08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9</w:t>
            </w:r>
            <w:r w:rsidR="00DB2A08" w:rsidRPr="00B76310">
              <w:rPr>
                <w:b/>
                <w:i/>
                <w:sz w:val="24"/>
              </w:rPr>
              <w:t>5</w:t>
            </w:r>
            <w:r w:rsidRPr="00B76310">
              <w:rPr>
                <w:b/>
                <w:i/>
                <w:sz w:val="24"/>
              </w:rPr>
              <w:t>,</w:t>
            </w:r>
            <w:r w:rsidR="00DD3F2B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</w:tcPr>
          <w:p w:rsidR="00234BC7" w:rsidRPr="00B76310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sz w:val="24"/>
                <w:lang w:val="en-US"/>
              </w:rPr>
              <w:t>10</w:t>
            </w:r>
            <w:r w:rsidR="00BF5B6C">
              <w:rPr>
                <w:b/>
                <w:sz w:val="24"/>
              </w:rPr>
              <w:t>4,3</w:t>
            </w:r>
            <w:r w:rsidR="002454C2" w:rsidRPr="00B76310">
              <w:rPr>
                <w:b/>
                <w:i/>
                <w:sz w:val="24"/>
              </w:rPr>
              <w:t>/</w:t>
            </w:r>
          </w:p>
          <w:p w:rsidR="002454C2" w:rsidRPr="00B76310" w:rsidRDefault="0048615B" w:rsidP="00DB2A08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sz w:val="24"/>
              </w:rPr>
              <w:t>91</w:t>
            </w:r>
            <w:r w:rsidR="00813455" w:rsidRPr="00B76310">
              <w:rPr>
                <w:b/>
                <w:sz w:val="24"/>
              </w:rPr>
              <w:t>,</w:t>
            </w:r>
            <w:r w:rsidR="00DD3F2B">
              <w:rPr>
                <w:b/>
                <w:sz w:val="24"/>
              </w:rPr>
              <w:t>1</w:t>
            </w:r>
          </w:p>
        </w:tc>
      </w:tr>
      <w:tr w:rsidR="00B76310" w:rsidRPr="00B76310" w:rsidTr="00AB6494">
        <w:tc>
          <w:tcPr>
            <w:tcW w:w="7939" w:type="dxa"/>
          </w:tcPr>
          <w:p w:rsidR="00234BC7" w:rsidRPr="00B76310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B3074B" w:rsidRPr="00B76310">
              <w:rPr>
                <w:b/>
                <w:i/>
                <w:sz w:val="24"/>
                <w:lang w:val="en-US"/>
              </w:rPr>
              <w:t>II</w:t>
            </w:r>
            <w:r w:rsidRPr="00B76310">
              <w:rPr>
                <w:b/>
                <w:i/>
                <w:sz w:val="24"/>
              </w:rPr>
              <w:t xml:space="preserve"> квартал 201</w:t>
            </w:r>
            <w:r w:rsidR="006B7E29" w:rsidRPr="00B76310">
              <w:rPr>
                <w:b/>
                <w:i/>
                <w:sz w:val="24"/>
              </w:rPr>
              <w:t>9</w:t>
            </w:r>
            <w:r w:rsidRPr="00B76310">
              <w:rPr>
                <w:b/>
                <w:i/>
                <w:sz w:val="24"/>
              </w:rPr>
              <w:t xml:space="preserve"> г. в руб</w:t>
            </w:r>
            <w:r w:rsidR="00A33DB8" w:rsidRPr="00B76310">
              <w:rPr>
                <w:b/>
                <w:i/>
                <w:sz w:val="24"/>
              </w:rPr>
              <w:t>.</w:t>
            </w:r>
            <w:r w:rsidRPr="00B76310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B76310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</w:t>
            </w:r>
            <w:r w:rsidR="00B3074B"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B3074B" w:rsidRPr="00B76310">
              <w:rPr>
                <w:b/>
                <w:i/>
                <w:sz w:val="24"/>
              </w:rPr>
              <w:t>083</w:t>
            </w:r>
          </w:p>
          <w:p w:rsidR="00234BC7" w:rsidRPr="00B76310" w:rsidRDefault="00234BC7" w:rsidP="00B3074B">
            <w:pPr>
              <w:jc w:val="center"/>
              <w:rPr>
                <w:i/>
                <w:sz w:val="24"/>
              </w:rPr>
            </w:pPr>
            <w:r w:rsidRPr="00B76310">
              <w:rPr>
                <w:i/>
                <w:sz w:val="24"/>
              </w:rPr>
              <w:t>на душу –</w:t>
            </w:r>
            <w:r w:rsidR="00B3074B" w:rsidRPr="00B76310">
              <w:rPr>
                <w:i/>
                <w:sz w:val="24"/>
              </w:rPr>
              <w:t>10</w:t>
            </w:r>
            <w:r w:rsidR="00986FD8" w:rsidRPr="00B76310">
              <w:rPr>
                <w:i/>
                <w:sz w:val="24"/>
              </w:rPr>
              <w:t xml:space="preserve"> </w:t>
            </w:r>
            <w:r w:rsidR="00B3074B" w:rsidRPr="00B76310">
              <w:rPr>
                <w:i/>
                <w:sz w:val="24"/>
              </w:rPr>
              <w:t>336</w:t>
            </w:r>
            <w:r w:rsidRPr="00B76310">
              <w:rPr>
                <w:i/>
                <w:sz w:val="24"/>
              </w:rPr>
              <w:t>,</w:t>
            </w:r>
            <w:r w:rsidR="00986FD8" w:rsidRPr="00B76310">
              <w:rPr>
                <w:i/>
                <w:sz w:val="24"/>
              </w:rPr>
              <w:t xml:space="preserve">                   </w:t>
            </w:r>
            <w:r w:rsidRPr="00B76310">
              <w:rPr>
                <w:i/>
                <w:sz w:val="24"/>
              </w:rPr>
              <w:t xml:space="preserve"> пенс. – </w:t>
            </w:r>
            <w:r w:rsidR="006B7E29" w:rsidRPr="00B76310">
              <w:rPr>
                <w:i/>
                <w:sz w:val="24"/>
              </w:rPr>
              <w:t>8</w:t>
            </w:r>
            <w:r w:rsidR="00986FD8" w:rsidRPr="00B76310">
              <w:rPr>
                <w:i/>
                <w:sz w:val="24"/>
              </w:rPr>
              <w:t xml:space="preserve"> </w:t>
            </w:r>
            <w:r w:rsidR="00B3074B" w:rsidRPr="00B76310">
              <w:rPr>
                <w:i/>
                <w:sz w:val="24"/>
              </w:rPr>
              <w:t>583</w:t>
            </w:r>
            <w:r w:rsidRPr="00B76310">
              <w:rPr>
                <w:i/>
                <w:sz w:val="24"/>
              </w:rPr>
              <w:t xml:space="preserve">, дети </w:t>
            </w:r>
            <w:r w:rsidR="00986FD8" w:rsidRPr="00B76310">
              <w:rPr>
                <w:i/>
                <w:sz w:val="24"/>
              </w:rPr>
              <w:t>–</w:t>
            </w:r>
            <w:r w:rsidRPr="00B76310">
              <w:rPr>
                <w:i/>
                <w:sz w:val="24"/>
              </w:rPr>
              <w:t xml:space="preserve"> </w:t>
            </w:r>
            <w:r w:rsidR="006B7E29" w:rsidRPr="00B76310">
              <w:rPr>
                <w:i/>
                <w:sz w:val="24"/>
              </w:rPr>
              <w:t>10</w:t>
            </w:r>
            <w:r w:rsidR="00986FD8" w:rsidRPr="00B76310">
              <w:rPr>
                <w:i/>
                <w:sz w:val="24"/>
              </w:rPr>
              <w:t xml:space="preserve"> </w:t>
            </w:r>
            <w:r w:rsidR="00B3074B" w:rsidRPr="00B76310">
              <w:rPr>
                <w:i/>
                <w:sz w:val="24"/>
              </w:rPr>
              <w:t>661</w:t>
            </w:r>
          </w:p>
        </w:tc>
      </w:tr>
      <w:tr w:rsidR="00B76310" w:rsidRPr="00B76310" w:rsidTr="00AB6494">
        <w:trPr>
          <w:trHeight w:val="566"/>
        </w:trPr>
        <w:tc>
          <w:tcPr>
            <w:tcW w:w="7939" w:type="dxa"/>
          </w:tcPr>
          <w:p w:rsidR="00234BC7" w:rsidRPr="00B76310" w:rsidRDefault="00234BC7" w:rsidP="0035577E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в </w:t>
            </w:r>
            <w:proofErr w:type="spellStart"/>
            <w:r w:rsidRPr="00B76310">
              <w:rPr>
                <w:b/>
                <w:i/>
                <w:sz w:val="24"/>
              </w:rPr>
              <w:t>т.ч</w:t>
            </w:r>
            <w:proofErr w:type="spellEnd"/>
            <w:r w:rsidRPr="00B76310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B76310">
              <w:rPr>
                <w:b/>
                <w:i/>
                <w:sz w:val="24"/>
              </w:rPr>
              <w:t xml:space="preserve"> </w:t>
            </w:r>
            <w:proofErr w:type="gramStart"/>
            <w:r w:rsidR="0035577E" w:rsidRPr="00B76310">
              <w:rPr>
                <w:b/>
                <w:i/>
                <w:sz w:val="24"/>
              </w:rPr>
              <w:t>в</w:t>
            </w:r>
            <w:proofErr w:type="gramEnd"/>
            <w:r w:rsidR="0035577E" w:rsidRPr="00B76310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B76310" w:rsidRDefault="00986FD8" w:rsidP="003F053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4 813</w:t>
            </w:r>
            <w:r w:rsidR="00234BC7" w:rsidRPr="00B76310">
              <w:rPr>
                <w:b/>
                <w:i/>
                <w:sz w:val="24"/>
              </w:rPr>
              <w:t>/</w:t>
            </w:r>
          </w:p>
          <w:p w:rsidR="00234BC7" w:rsidRPr="00B76310" w:rsidRDefault="00986FD8" w:rsidP="0013485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43,4</w:t>
            </w:r>
          </w:p>
        </w:tc>
      </w:tr>
      <w:tr w:rsidR="00B76310" w:rsidRPr="00B76310" w:rsidTr="00AB6494">
        <w:trPr>
          <w:trHeight w:val="655"/>
        </w:trPr>
        <w:tc>
          <w:tcPr>
            <w:tcW w:w="7939" w:type="dxa"/>
          </w:tcPr>
          <w:p w:rsidR="00234BC7" w:rsidRPr="00B76310" w:rsidRDefault="00234BC7" w:rsidP="006B7E29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B3074B" w:rsidRPr="00B76310">
              <w:rPr>
                <w:b/>
                <w:i/>
                <w:sz w:val="24"/>
                <w:lang w:val="en-US"/>
              </w:rPr>
              <w:t>I</w:t>
            </w:r>
            <w:r w:rsidR="00F24D13" w:rsidRPr="00B76310">
              <w:rPr>
                <w:b/>
                <w:i/>
                <w:sz w:val="24"/>
                <w:lang w:val="en-US"/>
              </w:rPr>
              <w:t>I</w:t>
            </w:r>
            <w:r w:rsidRPr="00B76310">
              <w:rPr>
                <w:b/>
                <w:i/>
                <w:sz w:val="24"/>
              </w:rPr>
              <w:t xml:space="preserve"> кв. 201</w:t>
            </w:r>
            <w:r w:rsidR="006B7E29" w:rsidRPr="00B76310">
              <w:rPr>
                <w:b/>
                <w:i/>
                <w:sz w:val="24"/>
              </w:rPr>
              <w:t>9</w:t>
            </w:r>
            <w:r w:rsidRPr="00B76310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B76310" w:rsidRDefault="006B7E29" w:rsidP="003F053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14</w:t>
            </w:r>
            <w:r w:rsidR="00986FD8" w:rsidRPr="00B76310">
              <w:rPr>
                <w:b/>
                <w:i/>
                <w:sz w:val="24"/>
              </w:rPr>
              <w:t xml:space="preserve"> 022,6</w:t>
            </w:r>
            <w:r w:rsidR="00234BC7" w:rsidRPr="00B76310">
              <w:rPr>
                <w:b/>
                <w:i/>
                <w:sz w:val="24"/>
              </w:rPr>
              <w:t>/</w:t>
            </w:r>
            <w:r w:rsidRPr="00B76310">
              <w:rPr>
                <w:b/>
                <w:i/>
                <w:sz w:val="24"/>
              </w:rPr>
              <w:t>8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B3074B" w:rsidRPr="00B76310">
              <w:rPr>
                <w:b/>
                <w:i/>
                <w:sz w:val="24"/>
              </w:rPr>
              <w:t>583</w:t>
            </w:r>
          </w:p>
          <w:p w:rsidR="00234BC7" w:rsidRPr="00B76310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в 1,</w:t>
            </w:r>
            <w:r w:rsidR="00731402" w:rsidRPr="00B76310">
              <w:rPr>
                <w:b/>
                <w:i/>
                <w:sz w:val="24"/>
              </w:rPr>
              <w:t>6</w:t>
            </w:r>
            <w:r w:rsidRPr="00B76310">
              <w:rPr>
                <w:b/>
                <w:i/>
                <w:sz w:val="24"/>
              </w:rPr>
              <w:t xml:space="preserve"> раза</w:t>
            </w:r>
          </w:p>
        </w:tc>
      </w:tr>
      <w:tr w:rsidR="00B76310" w:rsidRPr="00B76310" w:rsidTr="00AB6494">
        <w:trPr>
          <w:trHeight w:val="345"/>
        </w:trPr>
        <w:tc>
          <w:tcPr>
            <w:tcW w:w="7939" w:type="dxa"/>
          </w:tcPr>
          <w:p w:rsidR="00234BC7" w:rsidRPr="00B76310" w:rsidRDefault="00234BC7" w:rsidP="00D00403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986FD8" w:rsidRPr="00B76310">
              <w:rPr>
                <w:b/>
                <w:i/>
                <w:sz w:val="24"/>
              </w:rPr>
              <w:t>25 374,4</w:t>
            </w:r>
            <w:r w:rsidR="006B7E29" w:rsidRPr="00B76310">
              <w:rPr>
                <w:b/>
                <w:i/>
                <w:sz w:val="24"/>
              </w:rPr>
              <w:t>/1</w:t>
            </w:r>
            <w:r w:rsidR="00D00403"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D00403" w:rsidRPr="00B76310">
              <w:rPr>
                <w:b/>
                <w:i/>
                <w:sz w:val="24"/>
              </w:rPr>
              <w:t>083</w:t>
            </w:r>
          </w:p>
        </w:tc>
        <w:tc>
          <w:tcPr>
            <w:tcW w:w="3260" w:type="dxa"/>
            <w:gridSpan w:val="2"/>
          </w:tcPr>
          <w:p w:rsidR="00234BC7" w:rsidRPr="00B76310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больше в </w:t>
            </w:r>
            <w:r w:rsidR="006B7E29" w:rsidRPr="00B76310">
              <w:rPr>
                <w:b/>
                <w:i/>
                <w:sz w:val="24"/>
              </w:rPr>
              <w:t>2</w:t>
            </w:r>
            <w:r w:rsidR="00EC6E7E" w:rsidRPr="00B76310">
              <w:rPr>
                <w:b/>
                <w:i/>
                <w:sz w:val="24"/>
              </w:rPr>
              <w:t>,</w:t>
            </w:r>
            <w:r w:rsidR="00986FD8" w:rsidRPr="00B76310">
              <w:rPr>
                <w:b/>
                <w:i/>
                <w:sz w:val="24"/>
              </w:rPr>
              <w:t>3</w:t>
            </w:r>
            <w:r w:rsidRPr="00B76310">
              <w:rPr>
                <w:b/>
                <w:i/>
                <w:sz w:val="24"/>
              </w:rPr>
              <w:t xml:space="preserve"> раза</w:t>
            </w:r>
          </w:p>
        </w:tc>
      </w:tr>
      <w:tr w:rsidR="00B76310" w:rsidRPr="00B76310" w:rsidTr="00AB6494">
        <w:trPr>
          <w:trHeight w:val="351"/>
        </w:trPr>
        <w:tc>
          <w:tcPr>
            <w:tcW w:w="7939" w:type="dxa"/>
          </w:tcPr>
          <w:p w:rsidR="00234BC7" w:rsidRPr="00B76310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DD3F2B">
              <w:rPr>
                <w:b/>
                <w:i/>
                <w:sz w:val="24"/>
              </w:rPr>
              <w:t>36</w:t>
            </w:r>
            <w:r w:rsidR="00BF5B6C">
              <w:rPr>
                <w:b/>
                <w:i/>
                <w:sz w:val="24"/>
              </w:rPr>
              <w:t> 553,8/</w:t>
            </w:r>
            <w:r w:rsidR="00986FD8" w:rsidRPr="00B76310">
              <w:rPr>
                <w:b/>
                <w:i/>
                <w:sz w:val="24"/>
              </w:rPr>
              <w:t>11 083</w:t>
            </w:r>
          </w:p>
        </w:tc>
        <w:tc>
          <w:tcPr>
            <w:tcW w:w="3260" w:type="dxa"/>
            <w:gridSpan w:val="2"/>
          </w:tcPr>
          <w:p w:rsidR="00234BC7" w:rsidRPr="00B76310" w:rsidRDefault="00234BC7" w:rsidP="005817A1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больше в </w:t>
            </w:r>
            <w:r w:rsidR="00B335C8" w:rsidRPr="00B76310">
              <w:rPr>
                <w:b/>
                <w:i/>
                <w:sz w:val="24"/>
              </w:rPr>
              <w:t>3,</w:t>
            </w:r>
            <w:r w:rsidR="00DD3F2B">
              <w:rPr>
                <w:b/>
                <w:i/>
                <w:sz w:val="24"/>
              </w:rPr>
              <w:t>3</w:t>
            </w:r>
            <w:r w:rsidRPr="00B76310">
              <w:rPr>
                <w:b/>
                <w:i/>
                <w:sz w:val="24"/>
              </w:rPr>
              <w:t xml:space="preserve"> раза</w:t>
            </w:r>
          </w:p>
        </w:tc>
      </w:tr>
      <w:tr w:rsidR="00B76310" w:rsidRPr="00B76310" w:rsidTr="00AB6494">
        <w:trPr>
          <w:trHeight w:val="618"/>
        </w:trPr>
        <w:tc>
          <w:tcPr>
            <w:tcW w:w="7939" w:type="dxa"/>
          </w:tcPr>
          <w:p w:rsidR="00234BC7" w:rsidRPr="00B76310" w:rsidRDefault="00234BC7" w:rsidP="008A080D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B76310">
              <w:rPr>
                <w:b/>
                <w:i/>
                <w:sz w:val="24"/>
              </w:rPr>
              <w:t>в</w:t>
            </w:r>
            <w:proofErr w:type="gramEnd"/>
            <w:r w:rsidRPr="00B76310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B76310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497</w:t>
            </w:r>
            <w:r w:rsidR="00234BC7" w:rsidRPr="00B76310">
              <w:rPr>
                <w:b/>
                <w:i/>
                <w:sz w:val="24"/>
              </w:rPr>
              <w:t>,</w:t>
            </w:r>
            <w:r w:rsidRPr="00B76310">
              <w:rPr>
                <w:b/>
                <w:i/>
                <w:sz w:val="24"/>
              </w:rPr>
              <w:t>4</w:t>
            </w:r>
            <w:r w:rsidR="00234BC7" w:rsidRPr="00B76310">
              <w:rPr>
                <w:b/>
                <w:i/>
                <w:sz w:val="24"/>
              </w:rPr>
              <w:t>/14,</w:t>
            </w:r>
            <w:r w:rsidRPr="00B76310">
              <w:rPr>
                <w:b/>
                <w:i/>
                <w:sz w:val="24"/>
              </w:rPr>
              <w:t>2</w:t>
            </w:r>
          </w:p>
        </w:tc>
      </w:tr>
      <w:tr w:rsidR="00B76310" w:rsidRPr="00B76310" w:rsidTr="00AB6494">
        <w:trPr>
          <w:trHeight w:val="356"/>
        </w:trPr>
        <w:tc>
          <w:tcPr>
            <w:tcW w:w="7939" w:type="dxa"/>
          </w:tcPr>
          <w:p w:rsidR="00234BC7" w:rsidRPr="00B76310" w:rsidRDefault="00234BC7" w:rsidP="002454C2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2454C2" w:rsidRPr="00B76310">
              <w:rPr>
                <w:b/>
                <w:i/>
                <w:sz w:val="24"/>
              </w:rPr>
              <w:t>500</w:t>
            </w:r>
            <w:r w:rsidRPr="00B76310">
              <w:rPr>
                <w:b/>
                <w:i/>
                <w:sz w:val="24"/>
              </w:rPr>
              <w:t xml:space="preserve"> и </w:t>
            </w:r>
            <w:r w:rsidR="002454C2" w:rsidRPr="00B76310">
              <w:rPr>
                <w:b/>
                <w:i/>
                <w:sz w:val="24"/>
              </w:rPr>
              <w:t>8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="002454C2" w:rsidRPr="00B76310">
              <w:rPr>
                <w:b/>
                <w:i/>
                <w:sz w:val="24"/>
              </w:rPr>
              <w:t>0</w:t>
            </w:r>
            <w:r w:rsidRPr="00B76310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B76310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Pr="00B76310">
              <w:rPr>
                <w:b/>
                <w:i/>
                <w:sz w:val="24"/>
              </w:rPr>
              <w:t>725</w:t>
            </w:r>
            <w:r w:rsidR="00234BC7" w:rsidRPr="00B76310">
              <w:rPr>
                <w:b/>
                <w:i/>
                <w:sz w:val="24"/>
              </w:rPr>
              <w:t>/</w:t>
            </w:r>
            <w:r w:rsidRPr="00B76310">
              <w:rPr>
                <w:b/>
                <w:i/>
                <w:sz w:val="24"/>
              </w:rPr>
              <w:t>9</w:t>
            </w:r>
            <w:r w:rsidR="00986FD8" w:rsidRPr="00B76310">
              <w:rPr>
                <w:b/>
                <w:i/>
                <w:sz w:val="24"/>
              </w:rPr>
              <w:t xml:space="preserve"> </w:t>
            </w:r>
            <w:r w:rsidRPr="00B76310">
              <w:rPr>
                <w:b/>
                <w:i/>
                <w:sz w:val="24"/>
              </w:rPr>
              <w:t>200</w:t>
            </w:r>
          </w:p>
        </w:tc>
      </w:tr>
    </w:tbl>
    <w:p w:rsidR="00234BC7" w:rsidRPr="00B76310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B76310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B76310" w:rsidRPr="00B76310" w:rsidTr="00F24D13">
        <w:trPr>
          <w:trHeight w:val="597"/>
        </w:trPr>
        <w:tc>
          <w:tcPr>
            <w:tcW w:w="2269" w:type="dxa"/>
            <w:vAlign w:val="center"/>
          </w:tcPr>
          <w:p w:rsidR="0013485B" w:rsidRPr="00B76310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B76310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B76310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B76310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B76310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B76310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B76310" w:rsidRDefault="00BF5B6C" w:rsidP="00F24D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сентябрь</w:t>
            </w:r>
          </w:p>
          <w:p w:rsidR="0013485B" w:rsidRPr="00B76310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B76310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% к январю 2019 года</w:t>
            </w:r>
          </w:p>
        </w:tc>
      </w:tr>
      <w:tr w:rsidR="00B76310" w:rsidRPr="00B76310" w:rsidTr="00F24D13">
        <w:trPr>
          <w:trHeight w:val="705"/>
        </w:trPr>
        <w:tc>
          <w:tcPr>
            <w:tcW w:w="2269" w:type="dxa"/>
          </w:tcPr>
          <w:p w:rsidR="0013485B" w:rsidRPr="00B76310" w:rsidRDefault="0013485B" w:rsidP="003F053B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B76310" w:rsidRDefault="0013485B" w:rsidP="00330CE2">
            <w:pPr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B76310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B76310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B76310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B76310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B76310" w:rsidRDefault="00986FD8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3,723</w:t>
            </w:r>
          </w:p>
        </w:tc>
        <w:tc>
          <w:tcPr>
            <w:tcW w:w="1985" w:type="dxa"/>
            <w:vAlign w:val="center"/>
          </w:tcPr>
          <w:p w:rsidR="0013485B" w:rsidRPr="00B76310" w:rsidRDefault="00986FD8" w:rsidP="00813455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48,4</w:t>
            </w:r>
          </w:p>
        </w:tc>
      </w:tr>
      <w:tr w:rsidR="0013485B" w:rsidRPr="00813455" w:rsidTr="00F24D13">
        <w:trPr>
          <w:trHeight w:val="713"/>
        </w:trPr>
        <w:tc>
          <w:tcPr>
            <w:tcW w:w="2269" w:type="dxa"/>
          </w:tcPr>
          <w:p w:rsidR="0013485B" w:rsidRPr="00813455" w:rsidRDefault="0013485B" w:rsidP="003F053B">
            <w:pPr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813455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813455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813455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813455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813455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B76310" w:rsidRDefault="00986FD8" w:rsidP="00E26676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62</w:t>
            </w:r>
          </w:p>
        </w:tc>
        <w:tc>
          <w:tcPr>
            <w:tcW w:w="1985" w:type="dxa"/>
            <w:vAlign w:val="center"/>
          </w:tcPr>
          <w:p w:rsidR="0013485B" w:rsidRPr="00B76310" w:rsidRDefault="00986FD8" w:rsidP="00505AC3">
            <w:pPr>
              <w:ind w:left="30"/>
              <w:jc w:val="center"/>
              <w:rPr>
                <w:b/>
                <w:i/>
                <w:sz w:val="24"/>
              </w:rPr>
            </w:pPr>
            <w:r w:rsidRPr="00B76310">
              <w:rPr>
                <w:b/>
                <w:i/>
                <w:sz w:val="24"/>
              </w:rPr>
              <w:t>68,1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BC4565">
        <w:rPr>
          <w:rFonts w:ascii="Arial" w:hAnsi="Arial" w:cs="Arial"/>
          <w:b/>
          <w:i/>
          <w:sz w:val="26"/>
          <w:szCs w:val="26"/>
        </w:rPr>
        <w:t xml:space="preserve"> -</w:t>
      </w:r>
      <w:r w:rsidR="00BF5B6C">
        <w:rPr>
          <w:rFonts w:ascii="Arial" w:hAnsi="Arial" w:cs="Arial"/>
          <w:b/>
          <w:i/>
          <w:sz w:val="26"/>
          <w:szCs w:val="26"/>
        </w:rPr>
        <w:t xml:space="preserve"> июль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F24D13">
        <w:rPr>
          <w:rFonts w:ascii="Arial" w:hAnsi="Arial" w:cs="Arial"/>
          <w:b/>
          <w:i/>
          <w:sz w:val="26"/>
          <w:szCs w:val="26"/>
        </w:rPr>
        <w:t>9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6E776E" w:rsidRPr="004C4844" w:rsidTr="00BA2460">
        <w:trPr>
          <w:trHeight w:val="1389"/>
        </w:trPr>
        <w:tc>
          <w:tcPr>
            <w:tcW w:w="3969" w:type="dxa"/>
          </w:tcPr>
          <w:p w:rsidR="00F95D94" w:rsidRPr="004C4844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4C4844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4C4844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4C4844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4C4844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4C4844" w:rsidRDefault="006D29BD" w:rsidP="006D29BD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F24D13" w:rsidRPr="004C4844">
              <w:rPr>
                <w:sz w:val="22"/>
                <w:szCs w:val="22"/>
              </w:rPr>
              <w:t>нварь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F722CD" w:rsidRPr="004C4844">
              <w:rPr>
                <w:sz w:val="22"/>
                <w:szCs w:val="22"/>
              </w:rPr>
              <w:t>-</w:t>
            </w:r>
            <w:r w:rsidR="00BF5B6C">
              <w:rPr>
                <w:sz w:val="22"/>
                <w:szCs w:val="22"/>
              </w:rPr>
              <w:t>и</w:t>
            </w:r>
            <w:proofErr w:type="gramEnd"/>
            <w:r w:rsidR="00BF5B6C">
              <w:rPr>
                <w:sz w:val="22"/>
                <w:szCs w:val="22"/>
              </w:rPr>
              <w:t>юль</w:t>
            </w:r>
          </w:p>
          <w:p w:rsidR="00F95D94" w:rsidRPr="004C4844" w:rsidRDefault="00F95D94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4C4844">
              <w:rPr>
                <w:i/>
                <w:sz w:val="22"/>
                <w:szCs w:val="22"/>
              </w:rPr>
              <w:t>201</w:t>
            </w:r>
            <w:r w:rsidR="00F24D13" w:rsidRPr="004C4844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 xml:space="preserve">% </w:t>
            </w:r>
            <w:proofErr w:type="spellStart"/>
            <w:r w:rsidRPr="004C4844">
              <w:rPr>
                <w:sz w:val="22"/>
                <w:szCs w:val="22"/>
              </w:rPr>
              <w:t>соотно</w:t>
            </w:r>
            <w:proofErr w:type="spellEnd"/>
            <w:r w:rsidRPr="004C4844">
              <w:rPr>
                <w:sz w:val="22"/>
                <w:szCs w:val="22"/>
              </w:rPr>
              <w:t>-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4C4844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к средне-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областной</w:t>
            </w:r>
          </w:p>
          <w:p w:rsidR="00F95D94" w:rsidRPr="004C4844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4C4844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F95D94" w:rsidRPr="004C4844" w:rsidTr="00F95D94">
        <w:trPr>
          <w:trHeight w:val="610"/>
        </w:trPr>
        <w:tc>
          <w:tcPr>
            <w:tcW w:w="3969" w:type="dxa"/>
          </w:tcPr>
          <w:p w:rsidR="00F95D94" w:rsidRPr="004C4844" w:rsidRDefault="00F95D94" w:rsidP="003F053B">
            <w:pPr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4C4844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4C4844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F95D94" w:rsidRPr="004C4844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31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005,3</w:t>
            </w:r>
          </w:p>
        </w:tc>
        <w:tc>
          <w:tcPr>
            <w:tcW w:w="1134" w:type="dxa"/>
            <w:vAlign w:val="center"/>
          </w:tcPr>
          <w:p w:rsidR="00F95D94" w:rsidRPr="004C4844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196,1</w:t>
            </w:r>
          </w:p>
        </w:tc>
        <w:tc>
          <w:tcPr>
            <w:tcW w:w="1276" w:type="dxa"/>
            <w:vAlign w:val="center"/>
          </w:tcPr>
          <w:p w:rsidR="00F95D94" w:rsidRPr="004C4844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F95D94" w:rsidRPr="004C4844" w:rsidRDefault="00BF5B6C" w:rsidP="0088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36 553,8</w:t>
            </w:r>
          </w:p>
        </w:tc>
        <w:tc>
          <w:tcPr>
            <w:tcW w:w="1276" w:type="dxa"/>
            <w:vAlign w:val="center"/>
          </w:tcPr>
          <w:p w:rsidR="00F95D94" w:rsidRPr="004C4844" w:rsidRDefault="006D29BD" w:rsidP="003F0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BC4565" w:rsidRPr="004C4844" w:rsidTr="00F95D94">
        <w:trPr>
          <w:trHeight w:val="610"/>
        </w:trPr>
        <w:tc>
          <w:tcPr>
            <w:tcW w:w="3969" w:type="dxa"/>
          </w:tcPr>
          <w:p w:rsidR="00BC4565" w:rsidRPr="004C4844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из них:</w:t>
            </w:r>
          </w:p>
          <w:p w:rsidR="00BC4565" w:rsidRPr="004C4844" w:rsidRDefault="00BC4565" w:rsidP="00BC4565">
            <w:pPr>
              <w:rPr>
                <w:i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19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626,1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769,3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724,3</w:t>
            </w:r>
          </w:p>
        </w:tc>
        <w:tc>
          <w:tcPr>
            <w:tcW w:w="1276" w:type="dxa"/>
            <w:vAlign w:val="center"/>
          </w:tcPr>
          <w:p w:rsidR="00BC4565" w:rsidRPr="004C4844" w:rsidRDefault="00BF5B6C" w:rsidP="006E77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25 998,7</w:t>
            </w:r>
          </w:p>
        </w:tc>
        <w:tc>
          <w:tcPr>
            <w:tcW w:w="1276" w:type="dxa"/>
            <w:vAlign w:val="center"/>
          </w:tcPr>
          <w:p w:rsidR="00BC4565" w:rsidRPr="004C4844" w:rsidRDefault="00BF5B6C" w:rsidP="0088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71,1</w:t>
            </w:r>
          </w:p>
        </w:tc>
      </w:tr>
      <w:tr w:rsidR="009E2785" w:rsidRPr="004C4844" w:rsidTr="00F722CD">
        <w:trPr>
          <w:trHeight w:val="489"/>
        </w:trPr>
        <w:tc>
          <w:tcPr>
            <w:tcW w:w="3969" w:type="dxa"/>
          </w:tcPr>
          <w:p w:rsidR="009E2785" w:rsidRPr="004C4844" w:rsidRDefault="00BC4565" w:rsidP="009508B8">
            <w:pPr>
              <w:ind w:right="-119"/>
              <w:rPr>
                <w:i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4C4844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377,7</w:t>
            </w:r>
          </w:p>
        </w:tc>
        <w:tc>
          <w:tcPr>
            <w:tcW w:w="1134" w:type="dxa"/>
            <w:vAlign w:val="center"/>
          </w:tcPr>
          <w:p w:rsidR="009E2785" w:rsidRPr="004C4844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835,2</w:t>
            </w:r>
          </w:p>
        </w:tc>
        <w:tc>
          <w:tcPr>
            <w:tcW w:w="1134" w:type="dxa"/>
            <w:vAlign w:val="center"/>
          </w:tcPr>
          <w:p w:rsidR="009E2785" w:rsidRPr="004C4844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388,9</w:t>
            </w:r>
          </w:p>
        </w:tc>
        <w:tc>
          <w:tcPr>
            <w:tcW w:w="1276" w:type="dxa"/>
            <w:vAlign w:val="center"/>
          </w:tcPr>
          <w:p w:rsidR="009E2785" w:rsidRPr="004C4844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9E2785" w:rsidRPr="004C4844" w:rsidRDefault="00BF5B6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43 330,4</w:t>
            </w:r>
          </w:p>
        </w:tc>
        <w:tc>
          <w:tcPr>
            <w:tcW w:w="1276" w:type="dxa"/>
            <w:vAlign w:val="center"/>
          </w:tcPr>
          <w:p w:rsidR="009E2785" w:rsidRPr="004C4844" w:rsidRDefault="00BF5B6C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118,5</w:t>
            </w:r>
          </w:p>
        </w:tc>
      </w:tr>
      <w:tr w:rsidR="00BC4565" w:rsidRPr="004C4844" w:rsidTr="00F722CD">
        <w:trPr>
          <w:trHeight w:val="553"/>
        </w:trPr>
        <w:tc>
          <w:tcPr>
            <w:tcW w:w="3969" w:type="dxa"/>
          </w:tcPr>
          <w:p w:rsidR="00BC4565" w:rsidRPr="004C4844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4C4844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31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352,4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990,1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858,1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079,0</w:t>
            </w:r>
          </w:p>
        </w:tc>
        <w:tc>
          <w:tcPr>
            <w:tcW w:w="1276" w:type="dxa"/>
            <w:vAlign w:val="center"/>
          </w:tcPr>
          <w:p w:rsidR="00BC4565" w:rsidRPr="004C4844" w:rsidRDefault="00BF5B6C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39 888,7</w:t>
            </w:r>
          </w:p>
        </w:tc>
        <w:tc>
          <w:tcPr>
            <w:tcW w:w="1276" w:type="dxa"/>
            <w:vAlign w:val="center"/>
          </w:tcPr>
          <w:p w:rsidR="00BC4565" w:rsidRPr="004C4844" w:rsidRDefault="00BF5B6C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</w:t>
            </w:r>
            <w:r w:rsidR="006D29BD">
              <w:rPr>
                <w:b/>
                <w:sz w:val="22"/>
                <w:szCs w:val="22"/>
              </w:rPr>
              <w:t>,1</w:t>
            </w:r>
          </w:p>
        </w:tc>
      </w:tr>
      <w:tr w:rsidR="00BC4565" w:rsidRPr="004C4844" w:rsidTr="00F722CD">
        <w:trPr>
          <w:trHeight w:val="419"/>
        </w:trPr>
        <w:tc>
          <w:tcPr>
            <w:tcW w:w="3969" w:type="dxa"/>
          </w:tcPr>
          <w:p w:rsidR="00BC4565" w:rsidRPr="004C4844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4C4844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582,8</w:t>
            </w:r>
          </w:p>
        </w:tc>
        <w:tc>
          <w:tcPr>
            <w:tcW w:w="1134" w:type="dxa"/>
            <w:vAlign w:val="center"/>
          </w:tcPr>
          <w:p w:rsidR="00BC4565" w:rsidRPr="004C4844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733,1</w:t>
            </w:r>
          </w:p>
        </w:tc>
        <w:tc>
          <w:tcPr>
            <w:tcW w:w="1134" w:type="dxa"/>
            <w:vAlign w:val="center"/>
          </w:tcPr>
          <w:p w:rsidR="00BC4565" w:rsidRPr="004C4844" w:rsidRDefault="002A0B29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612,3</w:t>
            </w:r>
          </w:p>
        </w:tc>
        <w:tc>
          <w:tcPr>
            <w:tcW w:w="1276" w:type="dxa"/>
            <w:vAlign w:val="center"/>
          </w:tcPr>
          <w:p w:rsidR="00BC4565" w:rsidRPr="004C4844" w:rsidRDefault="005635E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29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vAlign w:val="center"/>
          </w:tcPr>
          <w:p w:rsidR="00BC4565" w:rsidRPr="004C4844" w:rsidRDefault="00BF5B6C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30 979,7</w:t>
            </w:r>
          </w:p>
        </w:tc>
        <w:tc>
          <w:tcPr>
            <w:tcW w:w="1276" w:type="dxa"/>
            <w:vAlign w:val="center"/>
          </w:tcPr>
          <w:p w:rsidR="00BC4565" w:rsidRPr="004C4844" w:rsidRDefault="00BF5B6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CE2D95" w:rsidRPr="004C4844" w:rsidTr="009508B8">
        <w:trPr>
          <w:trHeight w:val="411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4C4844" w:rsidRDefault="00CE2D95" w:rsidP="00CE2D95">
            <w:pPr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40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058,2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638,9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43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402,4</w:t>
            </w:r>
          </w:p>
        </w:tc>
        <w:tc>
          <w:tcPr>
            <w:tcW w:w="1276" w:type="dxa"/>
            <w:vAlign w:val="center"/>
          </w:tcPr>
          <w:p w:rsidR="00CE2D95" w:rsidRPr="004C4844" w:rsidRDefault="00BF5B6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45 223,5</w:t>
            </w:r>
          </w:p>
        </w:tc>
        <w:tc>
          <w:tcPr>
            <w:tcW w:w="1276" w:type="dxa"/>
            <w:vAlign w:val="center"/>
          </w:tcPr>
          <w:p w:rsidR="00CE2D95" w:rsidRPr="004C4844" w:rsidRDefault="00BF5B6C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</w:t>
            </w:r>
          </w:p>
        </w:tc>
      </w:tr>
      <w:tr w:rsidR="00CE2D95" w:rsidRPr="004C4844" w:rsidTr="00F722CD">
        <w:trPr>
          <w:trHeight w:val="418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851,7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783,7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43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777,7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44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center"/>
          </w:tcPr>
          <w:p w:rsidR="00CE2D95" w:rsidRPr="004C4844" w:rsidRDefault="00BF5B6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47 268,0</w:t>
            </w:r>
          </w:p>
        </w:tc>
        <w:tc>
          <w:tcPr>
            <w:tcW w:w="1276" w:type="dxa"/>
            <w:vAlign w:val="center"/>
          </w:tcPr>
          <w:p w:rsidR="00CE2D95" w:rsidRPr="004C4844" w:rsidRDefault="00BF5B6C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129,3</w:t>
            </w:r>
          </w:p>
        </w:tc>
      </w:tr>
      <w:tr w:rsidR="00CE2D95" w:rsidRPr="004C4844" w:rsidTr="00F722CD">
        <w:trPr>
          <w:trHeight w:val="565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38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799,8</w:t>
            </w:r>
          </w:p>
        </w:tc>
        <w:tc>
          <w:tcPr>
            <w:tcW w:w="1276" w:type="dxa"/>
            <w:vAlign w:val="center"/>
          </w:tcPr>
          <w:p w:rsidR="00CE2D95" w:rsidRPr="004C4844" w:rsidRDefault="00BF5B6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39 520,6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108,1</w:t>
            </w:r>
          </w:p>
        </w:tc>
      </w:tr>
      <w:tr w:rsidR="00CE2D95" w:rsidRPr="004C4844" w:rsidTr="00F722CD">
        <w:trPr>
          <w:trHeight w:val="403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30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31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878,2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37 006,9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  <w:r w:rsidR="006D29BD">
              <w:rPr>
                <w:sz w:val="22"/>
                <w:szCs w:val="22"/>
              </w:rPr>
              <w:t>,2</w:t>
            </w:r>
          </w:p>
        </w:tc>
      </w:tr>
      <w:tr w:rsidR="00CE2D95" w:rsidRPr="004C4844" w:rsidTr="00F722CD">
        <w:trPr>
          <w:trHeight w:val="495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334,1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25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939,3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34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340,4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38 077,7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</w:tr>
      <w:tr w:rsidR="00CE2D95" w:rsidRPr="004C4844" w:rsidTr="00F722CD">
        <w:trPr>
          <w:trHeight w:val="559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30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32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460,7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33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4C4844">
              <w:rPr>
                <w:sz w:val="22"/>
                <w:szCs w:val="22"/>
              </w:rPr>
              <w:t>36</w:t>
            </w:r>
            <w:r w:rsidR="006D29BD">
              <w:rPr>
                <w:sz w:val="22"/>
                <w:szCs w:val="22"/>
              </w:rPr>
              <w:t xml:space="preserve"> </w:t>
            </w:r>
            <w:r w:rsidRPr="004C4844">
              <w:rPr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38 490</w:t>
            </w:r>
            <w:r w:rsidR="006D29BD">
              <w:rPr>
                <w:sz w:val="22"/>
                <w:szCs w:val="22"/>
              </w:rPr>
              <w:t>,4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105,3</w:t>
            </w:r>
          </w:p>
        </w:tc>
      </w:tr>
      <w:tr w:rsidR="00CE2D95" w:rsidRPr="004C4844" w:rsidTr="009508B8">
        <w:trPr>
          <w:trHeight w:val="624"/>
        </w:trPr>
        <w:tc>
          <w:tcPr>
            <w:tcW w:w="3969" w:type="dxa"/>
          </w:tcPr>
          <w:p w:rsidR="00CE2D95" w:rsidRPr="004C4844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4C4844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4C4844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775,1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201,4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43 338,1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118,6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822,8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27 711,2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75,8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30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916,2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732,0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596,7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28 318,7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77,5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955,1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288,0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27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29 621,7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81,0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006,6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44 393,4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41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49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51 836,3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141,8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006,5</w:t>
            </w:r>
          </w:p>
        </w:tc>
        <w:tc>
          <w:tcPr>
            <w:tcW w:w="1134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439,9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348,7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29 937</w:t>
            </w:r>
            <w:r w:rsidR="00BE2943">
              <w:rPr>
                <w:b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  <w:tr w:rsidR="00CE2D95" w:rsidRPr="004C4844" w:rsidTr="009508B8">
        <w:trPr>
          <w:trHeight w:val="300"/>
        </w:trPr>
        <w:tc>
          <w:tcPr>
            <w:tcW w:w="3969" w:type="dxa"/>
          </w:tcPr>
          <w:p w:rsidR="00CE2D95" w:rsidRPr="004C4844" w:rsidRDefault="00CE2D95" w:rsidP="00CE2D95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4C4844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24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057,9</w:t>
            </w:r>
          </w:p>
        </w:tc>
        <w:tc>
          <w:tcPr>
            <w:tcW w:w="1134" w:type="dxa"/>
            <w:vAlign w:val="center"/>
          </w:tcPr>
          <w:p w:rsidR="00CE2D95" w:rsidRPr="004C4844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26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vAlign w:val="center"/>
          </w:tcPr>
          <w:p w:rsidR="00CE2D95" w:rsidRPr="004C4844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28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276" w:type="dxa"/>
            <w:vAlign w:val="center"/>
          </w:tcPr>
          <w:p w:rsidR="00CE2D95" w:rsidRPr="004C4844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33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683,6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35 961,0</w:t>
            </w:r>
          </w:p>
        </w:tc>
        <w:tc>
          <w:tcPr>
            <w:tcW w:w="1276" w:type="dxa"/>
            <w:vAlign w:val="center"/>
          </w:tcPr>
          <w:p w:rsidR="00CE2D95" w:rsidRPr="004C4844" w:rsidRDefault="004E5D0C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</w:tr>
      <w:tr w:rsidR="00896C41" w:rsidRPr="004C4844" w:rsidTr="004C4844">
        <w:trPr>
          <w:trHeight w:val="723"/>
        </w:trPr>
        <w:tc>
          <w:tcPr>
            <w:tcW w:w="3969" w:type="dxa"/>
          </w:tcPr>
          <w:p w:rsidR="00896C41" w:rsidRPr="004C4844" w:rsidRDefault="00896C41" w:rsidP="00896C41">
            <w:pPr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4C4844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35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392,4</w:t>
            </w:r>
          </w:p>
        </w:tc>
        <w:tc>
          <w:tcPr>
            <w:tcW w:w="1276" w:type="dxa"/>
            <w:vAlign w:val="center"/>
          </w:tcPr>
          <w:p w:rsidR="00896C41" w:rsidRPr="004C4844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4C4844">
              <w:rPr>
                <w:b/>
                <w:sz w:val="22"/>
                <w:szCs w:val="22"/>
              </w:rPr>
              <w:t>42</w:t>
            </w:r>
            <w:r w:rsidR="006D29BD">
              <w:rPr>
                <w:b/>
                <w:sz w:val="22"/>
                <w:szCs w:val="22"/>
              </w:rPr>
              <w:t xml:space="preserve"> </w:t>
            </w:r>
            <w:r w:rsidRPr="004C4844">
              <w:rPr>
                <w:b/>
                <w:sz w:val="22"/>
                <w:szCs w:val="22"/>
              </w:rPr>
              <w:t>380,3</w:t>
            </w:r>
          </w:p>
        </w:tc>
        <w:tc>
          <w:tcPr>
            <w:tcW w:w="1276" w:type="dxa"/>
            <w:vAlign w:val="center"/>
          </w:tcPr>
          <w:p w:rsidR="00896C41" w:rsidRPr="004C4844" w:rsidRDefault="004E5D0C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43 967,0</w:t>
            </w:r>
          </w:p>
        </w:tc>
        <w:tc>
          <w:tcPr>
            <w:tcW w:w="1276" w:type="dxa"/>
            <w:vAlign w:val="center"/>
          </w:tcPr>
          <w:p w:rsidR="00896C41" w:rsidRPr="004C4844" w:rsidRDefault="004E5D0C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BE2943">
              <w:rPr>
                <w:b/>
                <w:sz w:val="22"/>
                <w:szCs w:val="22"/>
              </w:rPr>
              <w:t>,3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F722CD" w:rsidRDefault="004C4844" w:rsidP="004C4844">
            <w:pPr>
              <w:jc w:val="both"/>
              <w:rPr>
                <w:b/>
                <w:i/>
                <w:sz w:val="22"/>
                <w:szCs w:val="22"/>
              </w:rPr>
            </w:pPr>
            <w:r w:rsidRPr="00D578F5">
              <w:rPr>
                <w:rFonts w:ascii="Arial" w:hAnsi="Arial" w:cs="Arial"/>
                <w:sz w:val="20"/>
                <w:szCs w:val="20"/>
              </w:rPr>
              <w:t>В</w:t>
            </w:r>
            <w:r w:rsidR="004E5D0C">
              <w:rPr>
                <w:rFonts w:ascii="Arial" w:hAnsi="Arial" w:cs="Arial"/>
                <w:sz w:val="20"/>
                <w:szCs w:val="20"/>
              </w:rPr>
              <w:t xml:space="preserve"> июле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4E5D0C">
              <w:rPr>
                <w:rFonts w:ascii="Arial" w:hAnsi="Arial" w:cs="Arial"/>
                <w:sz w:val="20"/>
                <w:szCs w:val="20"/>
              </w:rPr>
              <w:t xml:space="preserve"> 84,1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  <w:r w:rsidRPr="00D578F5">
              <w:rPr>
                <w:rFonts w:ascii="Arial" w:hAnsi="Arial" w:cs="Arial"/>
                <w:sz w:val="20"/>
                <w:szCs w:val="20"/>
              </w:rPr>
              <w:t>, работников образования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2943">
              <w:rPr>
                <w:rFonts w:ascii="Arial" w:hAnsi="Arial" w:cs="Arial"/>
                <w:sz w:val="20"/>
                <w:szCs w:val="20"/>
              </w:rPr>
              <w:t>–</w:t>
            </w:r>
            <w:r w:rsidRPr="00D578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5D0C">
              <w:rPr>
                <w:rFonts w:ascii="Arial" w:hAnsi="Arial" w:cs="Arial"/>
                <w:sz w:val="20"/>
                <w:szCs w:val="20"/>
              </w:rPr>
              <w:t>47,2</w:t>
            </w:r>
            <w:r w:rsidRPr="00D578F5">
              <w:rPr>
                <w:rFonts w:ascii="Arial" w:hAnsi="Arial" w:cs="Arial"/>
                <w:sz w:val="20"/>
                <w:szCs w:val="20"/>
              </w:rPr>
              <w:t>% (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DD3F2B">
              <w:rPr>
                <w:rFonts w:ascii="Arial" w:hAnsi="Arial" w:cs="Arial"/>
                <w:spacing w:val="-4"/>
                <w:sz w:val="20"/>
                <w:szCs w:val="20"/>
              </w:rPr>
              <w:t xml:space="preserve"> июл</w:t>
            </w:r>
            <w:r w:rsidR="00BE2943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8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года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-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 xml:space="preserve"> соответственно</w:t>
            </w:r>
            <w:r w:rsidRPr="00443AD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="004E5D0C">
              <w:rPr>
                <w:rFonts w:ascii="Arial" w:hAnsi="Arial" w:cs="Arial"/>
                <w:spacing w:val="-4"/>
                <w:sz w:val="20"/>
                <w:szCs w:val="20"/>
              </w:rPr>
              <w:t>85,5</w:t>
            </w:r>
            <w:r w:rsidRPr="00022BE3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% и </w:t>
            </w:r>
            <w:r w:rsidR="004E5D0C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49,4</w:t>
            </w:r>
            <w:r w:rsidRPr="00674A75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835821">
        <w:rPr>
          <w:rFonts w:ascii="Arial" w:hAnsi="Arial" w:cs="Arial"/>
          <w:b/>
          <w:i/>
          <w:sz w:val="24"/>
        </w:rPr>
        <w:t>УрФО</w:t>
      </w:r>
      <w:proofErr w:type="spellEnd"/>
      <w:r w:rsidRPr="00835821">
        <w:rPr>
          <w:rFonts w:ascii="Arial" w:hAnsi="Arial" w:cs="Arial"/>
          <w:b/>
          <w:i/>
          <w:sz w:val="24"/>
        </w:rPr>
        <w:t>:</w:t>
      </w:r>
      <w:r w:rsidRPr="00835821">
        <w:rPr>
          <w:rFonts w:ascii="Arial" w:hAnsi="Arial" w:cs="Arial"/>
          <w:i/>
          <w:sz w:val="24"/>
        </w:rPr>
        <w:t xml:space="preserve"> </w:t>
      </w:r>
      <w:proofErr w:type="gramStart"/>
      <w:r w:rsidRPr="00835821">
        <w:rPr>
          <w:rFonts w:ascii="Arial" w:hAnsi="Arial" w:cs="Arial"/>
          <w:i/>
          <w:sz w:val="24"/>
        </w:rPr>
        <w:t>Курганская</w:t>
      </w:r>
      <w:proofErr w:type="gramEnd"/>
      <w:r w:rsidRPr="00835821">
        <w:rPr>
          <w:rFonts w:ascii="Arial" w:hAnsi="Arial" w:cs="Arial"/>
          <w:i/>
          <w:sz w:val="24"/>
        </w:rPr>
        <w:t xml:space="preserve">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10 559</w:t>
      </w:r>
      <w:r w:rsidRPr="00835821">
        <w:rPr>
          <w:rFonts w:ascii="Arial" w:hAnsi="Arial" w:cs="Arial"/>
          <w:i/>
          <w:sz w:val="24"/>
        </w:rPr>
        <w:t>/</w:t>
      </w:r>
      <w:r w:rsidR="0090278B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Свердловская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11 763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Тюменская обл.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12 069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137B94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</w:t>
      </w:r>
      <w:r w:rsidRPr="00945670">
        <w:rPr>
          <w:rFonts w:ascii="Arial" w:hAnsi="Arial" w:cs="Arial"/>
          <w:i/>
          <w:sz w:val="24"/>
        </w:rPr>
        <w:t xml:space="preserve">Челябинская обл. </w:t>
      </w:r>
      <w:r w:rsidR="00FB0030" w:rsidRPr="00945670">
        <w:rPr>
          <w:rFonts w:ascii="Arial" w:hAnsi="Arial" w:cs="Arial"/>
          <w:i/>
          <w:sz w:val="24"/>
        </w:rPr>
        <w:t>–</w:t>
      </w:r>
      <w:r w:rsidRPr="00945670">
        <w:rPr>
          <w:rFonts w:ascii="Arial" w:hAnsi="Arial" w:cs="Arial"/>
          <w:i/>
          <w:sz w:val="24"/>
        </w:rPr>
        <w:t xml:space="preserve"> </w:t>
      </w:r>
      <w:r w:rsidR="009174FA">
        <w:rPr>
          <w:rFonts w:ascii="Arial" w:hAnsi="Arial" w:cs="Arial"/>
          <w:i/>
          <w:sz w:val="24"/>
        </w:rPr>
        <w:t>11 083</w:t>
      </w:r>
      <w:r w:rsidRPr="00945670">
        <w:rPr>
          <w:rFonts w:ascii="Arial" w:hAnsi="Arial" w:cs="Arial"/>
          <w:i/>
          <w:sz w:val="24"/>
        </w:rPr>
        <w:t>/</w:t>
      </w:r>
      <w:r w:rsidR="00CA0710" w:rsidRPr="00945670">
        <w:rPr>
          <w:rFonts w:ascii="Arial" w:hAnsi="Arial" w:cs="Arial"/>
          <w:i/>
          <w:sz w:val="24"/>
        </w:rPr>
        <w:t>11</w:t>
      </w:r>
      <w:r w:rsidR="004714B5" w:rsidRPr="00945670">
        <w:rPr>
          <w:rFonts w:ascii="Arial" w:hAnsi="Arial" w:cs="Arial"/>
          <w:i/>
          <w:sz w:val="24"/>
        </w:rPr>
        <w:t xml:space="preserve"> </w:t>
      </w:r>
      <w:r w:rsidR="0090278B" w:rsidRPr="00945670">
        <w:rPr>
          <w:rFonts w:ascii="Arial" w:hAnsi="Arial" w:cs="Arial"/>
          <w:i/>
          <w:sz w:val="24"/>
        </w:rPr>
        <w:t>280</w:t>
      </w:r>
      <w:r w:rsidR="00835821" w:rsidRPr="00945670">
        <w:rPr>
          <w:rFonts w:ascii="Arial" w:hAnsi="Arial" w:cs="Arial"/>
          <w:i/>
          <w:sz w:val="24"/>
        </w:rPr>
        <w:t>.</w:t>
      </w:r>
      <w:r w:rsidRPr="00945670">
        <w:rPr>
          <w:rFonts w:ascii="Arial" w:hAnsi="Arial" w:cs="Arial"/>
          <w:i/>
          <w:sz w:val="24"/>
        </w:rPr>
        <w:t xml:space="preserve">; </w:t>
      </w:r>
      <w:r w:rsidRPr="00835821">
        <w:rPr>
          <w:rFonts w:ascii="Arial" w:hAnsi="Arial" w:cs="Arial"/>
          <w:i/>
          <w:sz w:val="24"/>
        </w:rPr>
        <w:t xml:space="preserve">Ханты-мансийский авт. округ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</w:t>
      </w:r>
      <w:r w:rsidR="004714B5">
        <w:rPr>
          <w:rFonts w:ascii="Arial" w:hAnsi="Arial" w:cs="Arial"/>
          <w:i/>
          <w:sz w:val="24"/>
        </w:rPr>
        <w:t>16 568</w:t>
      </w:r>
      <w:r w:rsidRPr="00835821">
        <w:rPr>
          <w:rFonts w:ascii="Arial" w:hAnsi="Arial" w:cs="Arial"/>
          <w:i/>
          <w:sz w:val="24"/>
        </w:rPr>
        <w:t>/</w:t>
      </w:r>
      <w:r w:rsidR="00CA0710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90278B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>
        <w:rPr>
          <w:rFonts w:ascii="Arial" w:hAnsi="Arial" w:cs="Arial"/>
          <w:i/>
          <w:sz w:val="24"/>
        </w:rPr>
        <w:t>–</w:t>
      </w:r>
      <w:r w:rsidRPr="00835821">
        <w:rPr>
          <w:rFonts w:ascii="Arial" w:hAnsi="Arial" w:cs="Arial"/>
          <w:i/>
          <w:sz w:val="24"/>
        </w:rPr>
        <w:t xml:space="preserve"> 1</w:t>
      </w:r>
      <w:r w:rsidR="00137B94">
        <w:rPr>
          <w:rFonts w:ascii="Arial" w:hAnsi="Arial" w:cs="Arial"/>
          <w:i/>
          <w:sz w:val="24"/>
        </w:rPr>
        <w:t>7</w:t>
      </w:r>
      <w:r w:rsidR="004714B5">
        <w:rPr>
          <w:rFonts w:ascii="Arial" w:hAnsi="Arial" w:cs="Arial"/>
          <w:i/>
          <w:sz w:val="24"/>
        </w:rPr>
        <w:t xml:space="preserve"> 707</w:t>
      </w:r>
      <w:r w:rsidRPr="00835821">
        <w:rPr>
          <w:rFonts w:ascii="Arial" w:hAnsi="Arial" w:cs="Arial"/>
          <w:i/>
          <w:sz w:val="24"/>
        </w:rPr>
        <w:t>/</w:t>
      </w:r>
      <w:r w:rsidR="00A80942">
        <w:rPr>
          <w:rFonts w:ascii="Arial" w:hAnsi="Arial" w:cs="Arial"/>
          <w:i/>
          <w:sz w:val="24"/>
        </w:rPr>
        <w:t>11</w:t>
      </w:r>
      <w:r w:rsidR="004714B5">
        <w:rPr>
          <w:rFonts w:ascii="Arial" w:hAnsi="Arial" w:cs="Arial"/>
          <w:i/>
          <w:sz w:val="24"/>
        </w:rPr>
        <w:t xml:space="preserve"> </w:t>
      </w:r>
      <w:r w:rsidR="00A80942">
        <w:rPr>
          <w:rFonts w:ascii="Arial" w:hAnsi="Arial" w:cs="Arial"/>
          <w:i/>
          <w:sz w:val="24"/>
        </w:rPr>
        <w:t>280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1"/>
        <w:gridCol w:w="954"/>
        <w:gridCol w:w="14"/>
        <w:gridCol w:w="952"/>
        <w:gridCol w:w="1137"/>
        <w:gridCol w:w="11"/>
        <w:gridCol w:w="1014"/>
        <w:gridCol w:w="12"/>
        <w:gridCol w:w="1182"/>
        <w:gridCol w:w="1755"/>
      </w:tblGrid>
      <w:tr w:rsidR="00805209" w:rsidRPr="00C94C37" w:rsidTr="00805209">
        <w:trPr>
          <w:trHeight w:val="261"/>
        </w:trPr>
        <w:tc>
          <w:tcPr>
            <w:tcW w:w="3882" w:type="dxa"/>
          </w:tcPr>
          <w:p w:rsidR="00805209" w:rsidRPr="00C94C37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94C37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94C37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94C37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285690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8</w:t>
            </w:r>
          </w:p>
        </w:tc>
        <w:tc>
          <w:tcPr>
            <w:tcW w:w="1050" w:type="dxa"/>
            <w:gridSpan w:val="2"/>
            <w:vAlign w:val="center"/>
          </w:tcPr>
          <w:p w:rsidR="00805209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9</w:t>
            </w:r>
          </w:p>
          <w:p w:rsidR="00805209" w:rsidRPr="00E72854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9C5818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9C5818">
              <w:rPr>
                <w:b/>
                <w:i/>
                <w:szCs w:val="28"/>
              </w:rPr>
              <w:t>2019</w:t>
            </w:r>
          </w:p>
          <w:p w:rsidR="00805209" w:rsidRPr="000C5C2E" w:rsidRDefault="00FE0B3D" w:rsidP="002A0D7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  <w:r w:rsidRPr="000C5C2E">
              <w:rPr>
                <w:sz w:val="20"/>
                <w:szCs w:val="20"/>
              </w:rPr>
              <w:t xml:space="preserve">(на </w:t>
            </w:r>
            <w:r w:rsidR="00DD3F2B">
              <w:rPr>
                <w:sz w:val="20"/>
                <w:szCs w:val="20"/>
              </w:rPr>
              <w:t>18.</w:t>
            </w:r>
            <w:r w:rsidR="004E5D0C">
              <w:rPr>
                <w:sz w:val="20"/>
                <w:szCs w:val="20"/>
              </w:rPr>
              <w:t>09</w:t>
            </w:r>
            <w:r w:rsidRPr="000C5C2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805209" w:rsidRPr="009C5818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>%</w:t>
            </w:r>
          </w:p>
          <w:p w:rsidR="00805209" w:rsidRPr="009C5818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9C5818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805209" w:rsidRPr="00C94C37" w:rsidTr="00805209">
        <w:trPr>
          <w:trHeight w:val="255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966</w:t>
            </w:r>
          </w:p>
        </w:tc>
        <w:tc>
          <w:tcPr>
            <w:tcW w:w="1265" w:type="dxa"/>
            <w:vAlign w:val="center"/>
          </w:tcPr>
          <w:p w:rsidR="00805209" w:rsidRPr="00AC681A" w:rsidRDefault="00A72F2D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4E5D0C" w:rsidRPr="00AC681A">
              <w:rPr>
                <w:rFonts w:ascii="Arial" w:hAnsi="Arial" w:cs="Arial"/>
                <w:i/>
                <w:sz w:val="26"/>
                <w:szCs w:val="26"/>
              </w:rPr>
              <w:t>0 518</w:t>
            </w:r>
          </w:p>
        </w:tc>
        <w:tc>
          <w:tcPr>
            <w:tcW w:w="1134" w:type="dxa"/>
            <w:vAlign w:val="center"/>
          </w:tcPr>
          <w:p w:rsidR="00805209" w:rsidRPr="00AC681A" w:rsidRDefault="004E5D0C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97,9</w:t>
            </w:r>
          </w:p>
        </w:tc>
      </w:tr>
      <w:tr w:rsidR="00805209" w:rsidRPr="00C94C37" w:rsidTr="00805209">
        <w:trPr>
          <w:trHeight w:val="279"/>
        </w:trPr>
        <w:tc>
          <w:tcPr>
            <w:tcW w:w="3882" w:type="dxa"/>
          </w:tcPr>
          <w:p w:rsidR="00805209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AC681A" w:rsidRDefault="004E5D0C" w:rsidP="00FB0030">
            <w:pPr>
              <w:rPr>
                <w:rFonts w:ascii="Arial" w:hAnsi="Arial" w:cs="Arial"/>
                <w:sz w:val="26"/>
                <w:szCs w:val="26"/>
              </w:rPr>
            </w:pPr>
            <w:r w:rsidRPr="00AC681A">
              <w:rPr>
                <w:rFonts w:ascii="Arial" w:hAnsi="Arial" w:cs="Arial"/>
                <w:sz w:val="26"/>
                <w:szCs w:val="26"/>
              </w:rPr>
              <w:t>1,09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805209" w:rsidRPr="00AC681A" w:rsidRDefault="004E5D0C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C681A">
              <w:rPr>
                <w:rFonts w:ascii="Arial" w:hAnsi="Arial" w:cs="Arial"/>
                <w:sz w:val="26"/>
                <w:szCs w:val="26"/>
              </w:rPr>
              <w:t>96,5</w:t>
            </w:r>
          </w:p>
        </w:tc>
      </w:tr>
      <w:tr w:rsidR="00805209" w:rsidRPr="00492D82" w:rsidTr="00805209">
        <w:trPr>
          <w:trHeight w:val="279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AC681A" w:rsidRDefault="00A72F2D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0,8</w:t>
            </w:r>
            <w:r w:rsidR="004E5D0C" w:rsidRPr="00AC681A">
              <w:rPr>
                <w:rFonts w:ascii="Arial" w:hAnsi="Arial" w:cs="Arial"/>
                <w:i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805209" w:rsidRPr="00AC681A" w:rsidRDefault="004E5D0C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69,1</w:t>
            </w:r>
          </w:p>
        </w:tc>
      </w:tr>
      <w:tr w:rsidR="00805209" w:rsidRPr="00E4606E" w:rsidTr="00805209">
        <w:trPr>
          <w:trHeight w:val="317"/>
        </w:trPr>
        <w:tc>
          <w:tcPr>
            <w:tcW w:w="3882" w:type="dxa"/>
          </w:tcPr>
          <w:p w:rsidR="00805209" w:rsidRPr="00C94C37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AC681A" w:rsidRDefault="004E5D0C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27 636</w:t>
            </w:r>
          </w:p>
        </w:tc>
        <w:tc>
          <w:tcPr>
            <w:tcW w:w="1134" w:type="dxa"/>
            <w:vAlign w:val="center"/>
          </w:tcPr>
          <w:p w:rsidR="00805209" w:rsidRPr="00AC681A" w:rsidRDefault="009C581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4E5D0C"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,</w:t>
            </w:r>
            <w:r w:rsidR="004E5D0C" w:rsidRPr="00AC681A">
              <w:rPr>
                <w:rFonts w:ascii="Arial" w:hAnsi="Arial" w:cs="Arial"/>
                <w:i/>
                <w:sz w:val="26"/>
                <w:szCs w:val="26"/>
              </w:rPr>
              <w:t>6</w:t>
            </w:r>
          </w:p>
        </w:tc>
      </w:tr>
      <w:tr w:rsidR="00805209" w:rsidRPr="00E4606E" w:rsidTr="00805209">
        <w:trPr>
          <w:trHeight w:val="265"/>
        </w:trPr>
        <w:tc>
          <w:tcPr>
            <w:tcW w:w="3882" w:type="dxa"/>
          </w:tcPr>
          <w:p w:rsidR="00805209" w:rsidRPr="00C94C37" w:rsidRDefault="00805209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522</w:t>
            </w:r>
          </w:p>
        </w:tc>
        <w:tc>
          <w:tcPr>
            <w:tcW w:w="1265" w:type="dxa"/>
            <w:vAlign w:val="center"/>
          </w:tcPr>
          <w:p w:rsidR="00805209" w:rsidRPr="00AC681A" w:rsidRDefault="004E5D0C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4 410</w:t>
            </w:r>
          </w:p>
        </w:tc>
        <w:tc>
          <w:tcPr>
            <w:tcW w:w="1134" w:type="dxa"/>
            <w:vAlign w:val="center"/>
          </w:tcPr>
          <w:p w:rsidR="00805209" w:rsidRPr="00AC681A" w:rsidRDefault="004E5D0C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125,2</w:t>
            </w:r>
          </w:p>
        </w:tc>
      </w:tr>
      <w:tr w:rsidR="00805209" w:rsidRPr="00E4606E" w:rsidTr="00805209">
        <w:trPr>
          <w:trHeight w:val="21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1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AC681A" w:rsidRDefault="00D32BE3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873</w:t>
            </w:r>
          </w:p>
        </w:tc>
        <w:tc>
          <w:tcPr>
            <w:tcW w:w="1134" w:type="dxa"/>
            <w:vAlign w:val="center"/>
          </w:tcPr>
          <w:p w:rsidR="00805209" w:rsidRPr="00AC681A" w:rsidRDefault="00D32BE3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294,9</w:t>
            </w:r>
          </w:p>
        </w:tc>
      </w:tr>
      <w:tr w:rsidR="00805209" w:rsidRPr="00E4606E" w:rsidTr="00805209">
        <w:trPr>
          <w:trHeight w:val="285"/>
        </w:trPr>
        <w:tc>
          <w:tcPr>
            <w:tcW w:w="3882" w:type="dxa"/>
          </w:tcPr>
          <w:p w:rsidR="00805209" w:rsidRPr="00C94C37" w:rsidRDefault="00805209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AC681A" w:rsidRDefault="00D32BE3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9</w:t>
            </w:r>
          </w:p>
        </w:tc>
        <w:tc>
          <w:tcPr>
            <w:tcW w:w="1134" w:type="dxa"/>
            <w:vAlign w:val="center"/>
          </w:tcPr>
          <w:p w:rsidR="00805209" w:rsidRPr="00AC681A" w:rsidRDefault="00D32BE3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увеличилось в 9 раз</w:t>
            </w:r>
          </w:p>
        </w:tc>
      </w:tr>
      <w:tr w:rsidR="00805209" w:rsidRPr="00E4606E" w:rsidTr="00805209">
        <w:trPr>
          <w:trHeight w:val="282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AC681A" w:rsidRDefault="00D32BE3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3 528</w:t>
            </w:r>
          </w:p>
        </w:tc>
        <w:tc>
          <w:tcPr>
            <w:tcW w:w="1134" w:type="dxa"/>
            <w:vAlign w:val="center"/>
          </w:tcPr>
          <w:p w:rsidR="00805209" w:rsidRPr="00AC681A" w:rsidRDefault="00A72F2D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10</w:t>
            </w:r>
            <w:r w:rsidR="00D32BE3" w:rsidRPr="00AC681A">
              <w:rPr>
                <w:rFonts w:ascii="Arial" w:hAnsi="Arial" w:cs="Arial"/>
                <w:i/>
                <w:sz w:val="26"/>
                <w:szCs w:val="26"/>
              </w:rPr>
              <w:t>9,4</w:t>
            </w:r>
          </w:p>
        </w:tc>
      </w:tr>
      <w:tr w:rsidR="00805209" w:rsidRPr="00E4606E" w:rsidTr="00805209">
        <w:trPr>
          <w:trHeight w:val="641"/>
        </w:trPr>
        <w:tc>
          <w:tcPr>
            <w:tcW w:w="3882" w:type="dxa"/>
          </w:tcPr>
          <w:p w:rsidR="00805209" w:rsidRPr="00C94C37" w:rsidRDefault="00805209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805209" w:rsidRPr="00C94C37" w:rsidRDefault="00805209" w:rsidP="00A72F2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  <w:r w:rsidR="000C5C2E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="004E5D0C">
              <w:rPr>
                <w:i/>
                <w:szCs w:val="28"/>
              </w:rPr>
              <w:t>на 18</w:t>
            </w:r>
            <w:r w:rsidR="000C5C2E" w:rsidRPr="000C5C2E">
              <w:rPr>
                <w:i/>
                <w:szCs w:val="28"/>
              </w:rPr>
              <w:t>.0</w:t>
            </w:r>
            <w:r w:rsidR="004E5D0C">
              <w:rPr>
                <w:i/>
                <w:szCs w:val="28"/>
              </w:rPr>
              <w:t>9</w:t>
            </w:r>
            <w:r w:rsidR="000C5C2E" w:rsidRPr="000C5C2E">
              <w:rPr>
                <w:i/>
                <w:szCs w:val="28"/>
              </w:rPr>
              <w:t>.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AC681A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B0030" w:rsidRPr="00AC681A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AC681A">
              <w:rPr>
                <w:rFonts w:ascii="Arial" w:hAnsi="Arial" w:cs="Arial"/>
                <w:i/>
                <w:sz w:val="26"/>
                <w:szCs w:val="26"/>
              </w:rPr>
              <w:t>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AC681A" w:rsidRDefault="00A72F2D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D32BE3" w:rsidRPr="00AC681A">
              <w:rPr>
                <w:rFonts w:ascii="Arial" w:hAnsi="Arial" w:cs="Arial"/>
                <w:i/>
                <w:sz w:val="26"/>
                <w:szCs w:val="26"/>
              </w:rPr>
              <w:t xml:space="preserve"> 594</w:t>
            </w:r>
          </w:p>
        </w:tc>
        <w:tc>
          <w:tcPr>
            <w:tcW w:w="1134" w:type="dxa"/>
            <w:vAlign w:val="center"/>
          </w:tcPr>
          <w:p w:rsidR="00805209" w:rsidRPr="00AC681A" w:rsidRDefault="00D32BE3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AC681A">
              <w:rPr>
                <w:rFonts w:ascii="Arial" w:hAnsi="Arial" w:cs="Arial"/>
                <w:i/>
                <w:sz w:val="26"/>
                <w:szCs w:val="26"/>
              </w:rPr>
              <w:t>78,6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C94C37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94C37">
        <w:rPr>
          <w:rFonts w:ascii="Arial" w:hAnsi="Arial"/>
          <w:i/>
          <w:iCs/>
          <w:sz w:val="24"/>
        </w:rPr>
        <w:t>Челябинскстата</w:t>
      </w:r>
      <w:proofErr w:type="spellEnd"/>
      <w:r w:rsidRPr="00C94C37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B50"/>
    <w:rsid w:val="000453D0"/>
    <w:rsid w:val="00064368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D3962"/>
    <w:rsid w:val="000E6219"/>
    <w:rsid w:val="000F0DC3"/>
    <w:rsid w:val="000F279B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7DC1"/>
    <w:rsid w:val="001617D1"/>
    <w:rsid w:val="001666AD"/>
    <w:rsid w:val="001667FE"/>
    <w:rsid w:val="00174E2A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B221B"/>
    <w:rsid w:val="002B4BE0"/>
    <w:rsid w:val="002B5CD6"/>
    <w:rsid w:val="002B7CF4"/>
    <w:rsid w:val="002C77FE"/>
    <w:rsid w:val="002D225A"/>
    <w:rsid w:val="002D2D66"/>
    <w:rsid w:val="002D378E"/>
    <w:rsid w:val="002D7DAA"/>
    <w:rsid w:val="002E4AED"/>
    <w:rsid w:val="002E60FA"/>
    <w:rsid w:val="002E704A"/>
    <w:rsid w:val="002F2B0A"/>
    <w:rsid w:val="002F5B02"/>
    <w:rsid w:val="002F65B6"/>
    <w:rsid w:val="002F6E35"/>
    <w:rsid w:val="00301E5B"/>
    <w:rsid w:val="003034A9"/>
    <w:rsid w:val="00303502"/>
    <w:rsid w:val="00314F5F"/>
    <w:rsid w:val="00317072"/>
    <w:rsid w:val="00323BF4"/>
    <w:rsid w:val="0032628A"/>
    <w:rsid w:val="0033032E"/>
    <w:rsid w:val="00330CE2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6E65"/>
    <w:rsid w:val="003A0CA0"/>
    <w:rsid w:val="003A1D0D"/>
    <w:rsid w:val="003B1628"/>
    <w:rsid w:val="003B24BC"/>
    <w:rsid w:val="003B54B3"/>
    <w:rsid w:val="003D2AFF"/>
    <w:rsid w:val="003D2E3C"/>
    <w:rsid w:val="003D70FB"/>
    <w:rsid w:val="003E1D92"/>
    <w:rsid w:val="003E4056"/>
    <w:rsid w:val="003F053B"/>
    <w:rsid w:val="00401F0E"/>
    <w:rsid w:val="00411212"/>
    <w:rsid w:val="0041197D"/>
    <w:rsid w:val="00411A71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1167"/>
    <w:rsid w:val="004A1F23"/>
    <w:rsid w:val="004B140A"/>
    <w:rsid w:val="004B1A33"/>
    <w:rsid w:val="004B396D"/>
    <w:rsid w:val="004C4844"/>
    <w:rsid w:val="004E5D0C"/>
    <w:rsid w:val="004E68AA"/>
    <w:rsid w:val="004E765A"/>
    <w:rsid w:val="004F5B8B"/>
    <w:rsid w:val="004F7537"/>
    <w:rsid w:val="00501985"/>
    <w:rsid w:val="00504C3C"/>
    <w:rsid w:val="00505AC3"/>
    <w:rsid w:val="00524736"/>
    <w:rsid w:val="00525904"/>
    <w:rsid w:val="0053142D"/>
    <w:rsid w:val="00536C55"/>
    <w:rsid w:val="005406B6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5E6B"/>
    <w:rsid w:val="0062588C"/>
    <w:rsid w:val="00647345"/>
    <w:rsid w:val="00655334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B7E29"/>
    <w:rsid w:val="006C4F10"/>
    <w:rsid w:val="006C7EB6"/>
    <w:rsid w:val="006D29BD"/>
    <w:rsid w:val="006D574C"/>
    <w:rsid w:val="006E1D21"/>
    <w:rsid w:val="006E661D"/>
    <w:rsid w:val="006E6CBB"/>
    <w:rsid w:val="006E776E"/>
    <w:rsid w:val="006F0741"/>
    <w:rsid w:val="006F6A4C"/>
    <w:rsid w:val="006F7467"/>
    <w:rsid w:val="0071110E"/>
    <w:rsid w:val="00724E4F"/>
    <w:rsid w:val="00731402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B446E"/>
    <w:rsid w:val="007C4C6A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A1886"/>
    <w:rsid w:val="009A4503"/>
    <w:rsid w:val="009B1C5E"/>
    <w:rsid w:val="009B61C8"/>
    <w:rsid w:val="009C352B"/>
    <w:rsid w:val="009C5818"/>
    <w:rsid w:val="009D35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074B"/>
    <w:rsid w:val="00B335C8"/>
    <w:rsid w:val="00B368ED"/>
    <w:rsid w:val="00B37669"/>
    <w:rsid w:val="00B40073"/>
    <w:rsid w:val="00B4215C"/>
    <w:rsid w:val="00B4509D"/>
    <w:rsid w:val="00B61548"/>
    <w:rsid w:val="00B63D13"/>
    <w:rsid w:val="00B64014"/>
    <w:rsid w:val="00B6517E"/>
    <w:rsid w:val="00B74DE0"/>
    <w:rsid w:val="00B76310"/>
    <w:rsid w:val="00B77199"/>
    <w:rsid w:val="00B806B1"/>
    <w:rsid w:val="00B83F5F"/>
    <w:rsid w:val="00B87C06"/>
    <w:rsid w:val="00BA17EA"/>
    <w:rsid w:val="00BA2460"/>
    <w:rsid w:val="00BB29C8"/>
    <w:rsid w:val="00BB36DB"/>
    <w:rsid w:val="00BB73BE"/>
    <w:rsid w:val="00BB76DF"/>
    <w:rsid w:val="00BC27D0"/>
    <w:rsid w:val="00BC4565"/>
    <w:rsid w:val="00BD6F7E"/>
    <w:rsid w:val="00BE2943"/>
    <w:rsid w:val="00BE434E"/>
    <w:rsid w:val="00BE5E20"/>
    <w:rsid w:val="00BE775F"/>
    <w:rsid w:val="00BF5B6C"/>
    <w:rsid w:val="00C048E6"/>
    <w:rsid w:val="00C16D88"/>
    <w:rsid w:val="00C309DA"/>
    <w:rsid w:val="00C317B9"/>
    <w:rsid w:val="00C50AED"/>
    <w:rsid w:val="00C5247B"/>
    <w:rsid w:val="00C7389F"/>
    <w:rsid w:val="00C756DF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308C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226C"/>
    <w:rsid w:val="00E000DE"/>
    <w:rsid w:val="00E045B0"/>
    <w:rsid w:val="00E06DD1"/>
    <w:rsid w:val="00E117B0"/>
    <w:rsid w:val="00E15BBA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E4AD8-95DB-460A-8947-D5AA1260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СоцОтдел</cp:lastModifiedBy>
  <cp:revision>29</cp:revision>
  <cp:lastPrinted>2019-08-23T08:13:00Z</cp:lastPrinted>
  <dcterms:created xsi:type="dcterms:W3CDTF">2019-08-07T07:53:00Z</dcterms:created>
  <dcterms:modified xsi:type="dcterms:W3CDTF">2019-09-24T08:27:00Z</dcterms:modified>
</cp:coreProperties>
</file>